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564D" w:rsidRDefault="00FE592A" w:rsidP="0027564D">
      <w:pPr>
        <w:keepNext/>
        <w:keepLines/>
        <w:spacing w:before="160"/>
        <w:jc w:val="center"/>
        <w:rPr>
          <w:rFonts w:ascii="Arial" w:hAnsi="Arial" w:cs="Arial"/>
        </w:rPr>
      </w:pPr>
      <w:r w:rsidRPr="00CA405B">
        <w:rPr>
          <w:rFonts w:ascii="Arial" w:hAnsi="Arial" w:cs="Arial"/>
          <w:noProof/>
          <w:lang w:val="en-NZ" w:eastAsia="en-NZ"/>
        </w:rPr>
        <w:drawing>
          <wp:inline distT="0" distB="0" distL="0" distR="0">
            <wp:extent cx="2095500" cy="609600"/>
            <wp:effectExtent l="0" t="0" r="0" b="0"/>
            <wp:docPr id="1" name="Picture 1" descr="HDCLogo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CLogoRG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95500" cy="609600"/>
                    </a:xfrm>
                    <a:prstGeom prst="rect">
                      <a:avLst/>
                    </a:prstGeom>
                    <a:noFill/>
                    <a:ln>
                      <a:noFill/>
                    </a:ln>
                  </pic:spPr>
                </pic:pic>
              </a:graphicData>
            </a:graphic>
          </wp:inline>
        </w:drawing>
      </w:r>
    </w:p>
    <w:p w:rsidR="0027564D" w:rsidRDefault="0027564D" w:rsidP="0027564D">
      <w:pPr>
        <w:keepNext/>
        <w:keepLines/>
        <w:jc w:val="both"/>
        <w:rPr>
          <w:rFonts w:ascii="Arial" w:hAnsi="Arial" w:cs="Arial"/>
          <w:b/>
          <w:sz w:val="22"/>
          <w:szCs w:val="22"/>
        </w:rPr>
      </w:pPr>
    </w:p>
    <w:p w:rsidR="0027564D" w:rsidRPr="00CA405B" w:rsidRDefault="0027564D" w:rsidP="0027564D">
      <w:pPr>
        <w:keepNext/>
        <w:keepLines/>
        <w:jc w:val="center"/>
        <w:rPr>
          <w:rFonts w:ascii="Arial" w:hAnsi="Arial" w:cs="Arial"/>
          <w:b/>
          <w:color w:val="595959"/>
          <w:sz w:val="72"/>
          <w:szCs w:val="72"/>
        </w:rPr>
      </w:pPr>
      <w:r w:rsidRPr="00CA405B">
        <w:rPr>
          <w:rFonts w:ascii="Arial" w:hAnsi="Arial" w:cs="Arial"/>
          <w:b/>
          <w:color w:val="595959"/>
          <w:sz w:val="72"/>
          <w:szCs w:val="72"/>
        </w:rPr>
        <w:t xml:space="preserve">POSITION </w:t>
      </w:r>
      <w:r w:rsidR="0077247F" w:rsidRPr="00CA405B">
        <w:rPr>
          <w:rFonts w:ascii="Arial" w:hAnsi="Arial" w:cs="Arial"/>
          <w:b/>
          <w:color w:val="595959"/>
          <w:sz w:val="72"/>
          <w:szCs w:val="72"/>
        </w:rPr>
        <w:t>DESCRIPTION</w:t>
      </w:r>
    </w:p>
    <w:p w:rsidR="0027564D" w:rsidRDefault="0027564D" w:rsidP="0027564D">
      <w:pPr>
        <w:keepNext/>
        <w:keepLines/>
        <w:jc w:val="both"/>
        <w:rPr>
          <w:rFonts w:ascii="Arial" w:hAnsi="Arial" w:cs="Arial"/>
          <w:sz w:val="22"/>
          <w:szCs w:val="22"/>
        </w:rPr>
      </w:pPr>
    </w:p>
    <w:p w:rsidR="0027564D" w:rsidRPr="002E059D" w:rsidRDefault="00B02657" w:rsidP="00C2491A">
      <w:pPr>
        <w:keepNext/>
        <w:keepLines/>
        <w:spacing w:before="360"/>
        <w:ind w:left="2552" w:hanging="2552"/>
        <w:jc w:val="both"/>
        <w:rPr>
          <w:rFonts w:ascii="Arial" w:hAnsi="Arial" w:cs="Arial"/>
          <w:b/>
          <w:szCs w:val="24"/>
        </w:rPr>
      </w:pPr>
      <w:r w:rsidRPr="002E059D">
        <w:rPr>
          <w:rFonts w:ascii="Arial" w:hAnsi="Arial" w:cs="Arial"/>
          <w:b/>
          <w:szCs w:val="24"/>
        </w:rPr>
        <w:t>Po</w:t>
      </w:r>
      <w:r w:rsidR="00FB3191" w:rsidRPr="002E059D">
        <w:rPr>
          <w:rFonts w:ascii="Arial" w:hAnsi="Arial" w:cs="Arial"/>
          <w:b/>
          <w:szCs w:val="24"/>
        </w:rPr>
        <w:t>sition Title:</w:t>
      </w:r>
      <w:r w:rsidR="00FB3191" w:rsidRPr="002E059D">
        <w:rPr>
          <w:rFonts w:ascii="Arial" w:hAnsi="Arial" w:cs="Arial"/>
          <w:b/>
          <w:szCs w:val="24"/>
        </w:rPr>
        <w:tab/>
      </w:r>
      <w:r w:rsidR="00582F13">
        <w:rPr>
          <w:rFonts w:ascii="Arial" w:hAnsi="Arial" w:cs="Arial"/>
          <w:b/>
          <w:szCs w:val="24"/>
        </w:rPr>
        <w:t xml:space="preserve">AFTER SCHOOL CARE &amp; HOLIDAY PROGRAMME </w:t>
      </w:r>
      <w:r w:rsidR="005D370B">
        <w:rPr>
          <w:rFonts w:ascii="Arial" w:hAnsi="Arial" w:cs="Arial"/>
          <w:b/>
          <w:szCs w:val="24"/>
        </w:rPr>
        <w:t xml:space="preserve">FACILITATOR </w:t>
      </w:r>
    </w:p>
    <w:p w:rsidR="004C5A75" w:rsidRPr="002E059D" w:rsidRDefault="004C5A75" w:rsidP="00C2491A">
      <w:pPr>
        <w:keepNext/>
        <w:keepLines/>
        <w:spacing w:before="360"/>
        <w:ind w:left="2552" w:hanging="2552"/>
        <w:jc w:val="both"/>
        <w:rPr>
          <w:rFonts w:ascii="Arial" w:hAnsi="Arial" w:cs="Arial"/>
          <w:b/>
          <w:szCs w:val="24"/>
        </w:rPr>
      </w:pPr>
      <w:r w:rsidRPr="002E059D">
        <w:rPr>
          <w:rFonts w:ascii="Arial" w:hAnsi="Arial" w:cs="Arial"/>
          <w:b/>
          <w:szCs w:val="24"/>
        </w:rPr>
        <w:t>Work Area:</w:t>
      </w:r>
      <w:r w:rsidR="0077247F" w:rsidRPr="002E059D">
        <w:rPr>
          <w:rFonts w:ascii="Arial" w:hAnsi="Arial" w:cs="Arial"/>
          <w:b/>
          <w:szCs w:val="24"/>
        </w:rPr>
        <w:tab/>
      </w:r>
      <w:r w:rsidR="00582F13">
        <w:rPr>
          <w:rFonts w:ascii="Arial" w:hAnsi="Arial" w:cs="Arial"/>
          <w:szCs w:val="24"/>
        </w:rPr>
        <w:t>Hastings Sports Centre</w:t>
      </w:r>
    </w:p>
    <w:p w:rsidR="0027564D" w:rsidRPr="002E059D" w:rsidRDefault="00EC6E45" w:rsidP="00C2491A">
      <w:pPr>
        <w:keepNext/>
        <w:keepLines/>
        <w:spacing w:before="360"/>
        <w:ind w:left="2552" w:hanging="2552"/>
        <w:jc w:val="both"/>
        <w:rPr>
          <w:rFonts w:ascii="Arial" w:hAnsi="Arial" w:cs="Arial"/>
          <w:b/>
          <w:szCs w:val="24"/>
        </w:rPr>
      </w:pPr>
      <w:r w:rsidRPr="002E059D">
        <w:rPr>
          <w:rFonts w:ascii="Arial" w:hAnsi="Arial" w:cs="Arial"/>
          <w:b/>
          <w:szCs w:val="24"/>
        </w:rPr>
        <w:t>Group</w:t>
      </w:r>
      <w:r w:rsidR="00B02657" w:rsidRPr="002E059D">
        <w:rPr>
          <w:rFonts w:ascii="Arial" w:hAnsi="Arial" w:cs="Arial"/>
          <w:b/>
          <w:szCs w:val="24"/>
        </w:rPr>
        <w:t>:</w:t>
      </w:r>
      <w:r w:rsidR="00B02657" w:rsidRPr="002E059D">
        <w:rPr>
          <w:rFonts w:ascii="Arial" w:hAnsi="Arial" w:cs="Arial"/>
          <w:b/>
          <w:szCs w:val="24"/>
        </w:rPr>
        <w:tab/>
      </w:r>
      <w:r w:rsidR="00FE592A">
        <w:rPr>
          <w:rFonts w:ascii="Arial" w:hAnsi="Arial" w:cs="Arial"/>
          <w:szCs w:val="24"/>
        </w:rPr>
        <w:t>Community Facilities and Programmes</w:t>
      </w:r>
    </w:p>
    <w:p w:rsidR="0027564D" w:rsidRPr="002E059D" w:rsidRDefault="0027564D" w:rsidP="00C2491A">
      <w:pPr>
        <w:keepNext/>
        <w:keepLines/>
        <w:spacing w:before="360"/>
        <w:ind w:left="2552" w:hanging="2552"/>
        <w:jc w:val="both"/>
        <w:rPr>
          <w:rFonts w:ascii="Arial" w:hAnsi="Arial" w:cs="Arial"/>
          <w:b/>
          <w:szCs w:val="24"/>
        </w:rPr>
      </w:pPr>
      <w:r w:rsidRPr="002E059D">
        <w:rPr>
          <w:rFonts w:ascii="Arial" w:hAnsi="Arial" w:cs="Arial"/>
          <w:b/>
          <w:szCs w:val="24"/>
        </w:rPr>
        <w:t>Responsible To:</w:t>
      </w:r>
      <w:r w:rsidRPr="002E059D">
        <w:rPr>
          <w:rFonts w:ascii="Arial" w:hAnsi="Arial" w:cs="Arial"/>
          <w:b/>
          <w:szCs w:val="24"/>
        </w:rPr>
        <w:tab/>
      </w:r>
      <w:r w:rsidR="00582F13">
        <w:rPr>
          <w:rFonts w:ascii="Arial" w:hAnsi="Arial" w:cs="Arial"/>
          <w:szCs w:val="24"/>
        </w:rPr>
        <w:t xml:space="preserve">Hastings Sports Centre </w:t>
      </w:r>
      <w:r w:rsidR="00395F27">
        <w:rPr>
          <w:rFonts w:ascii="Arial" w:hAnsi="Arial" w:cs="Arial"/>
          <w:szCs w:val="24"/>
        </w:rPr>
        <w:t xml:space="preserve">Assistant </w:t>
      </w:r>
      <w:r w:rsidR="00582F13">
        <w:rPr>
          <w:rFonts w:ascii="Arial" w:hAnsi="Arial" w:cs="Arial"/>
          <w:szCs w:val="24"/>
        </w:rPr>
        <w:t>Manager</w:t>
      </w:r>
    </w:p>
    <w:p w:rsidR="004C5A75" w:rsidRPr="002E059D" w:rsidRDefault="004C5A75" w:rsidP="003244D1">
      <w:pPr>
        <w:keepNext/>
        <w:keepLines/>
        <w:spacing w:before="360" w:after="240"/>
        <w:jc w:val="both"/>
        <w:rPr>
          <w:rFonts w:ascii="Arial" w:hAnsi="Arial" w:cs="Arial"/>
          <w:b/>
          <w:szCs w:val="24"/>
        </w:rPr>
      </w:pPr>
      <w:r w:rsidRPr="002E059D">
        <w:rPr>
          <w:rFonts w:ascii="Arial" w:hAnsi="Arial" w:cs="Arial"/>
          <w:b/>
          <w:szCs w:val="24"/>
        </w:rPr>
        <w:t>Organisational Context: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36"/>
      </w:tblGrid>
      <w:tr w:rsidR="003244D1" w:rsidRPr="000A182B" w:rsidTr="00DF688C">
        <w:trPr>
          <w:jc w:val="center"/>
        </w:trPr>
        <w:tc>
          <w:tcPr>
            <w:tcW w:w="4536" w:type="dxa"/>
            <w:tcBorders>
              <w:bottom w:val="single" w:sz="4" w:space="0" w:color="000000"/>
            </w:tcBorders>
          </w:tcPr>
          <w:p w:rsidR="003244D1" w:rsidRPr="000A182B" w:rsidRDefault="003244D1" w:rsidP="00DF688C">
            <w:pPr>
              <w:keepNext/>
              <w:keepLines/>
              <w:spacing w:before="120" w:after="120"/>
              <w:jc w:val="center"/>
              <w:rPr>
                <w:rFonts w:ascii="Arial" w:hAnsi="Arial" w:cs="Arial"/>
                <w:sz w:val="22"/>
                <w:szCs w:val="22"/>
              </w:rPr>
            </w:pPr>
            <w:r w:rsidRPr="000A182B">
              <w:rPr>
                <w:rFonts w:ascii="Arial" w:hAnsi="Arial" w:cs="Arial"/>
                <w:sz w:val="22"/>
                <w:szCs w:val="22"/>
              </w:rPr>
              <w:t>Chief Executive</w:t>
            </w:r>
          </w:p>
        </w:tc>
      </w:tr>
      <w:tr w:rsidR="003244D1" w:rsidRPr="000A182B" w:rsidTr="00DF688C">
        <w:trPr>
          <w:jc w:val="center"/>
        </w:trPr>
        <w:tc>
          <w:tcPr>
            <w:tcW w:w="4536" w:type="dxa"/>
            <w:tcBorders>
              <w:left w:val="nil"/>
              <w:right w:val="nil"/>
            </w:tcBorders>
          </w:tcPr>
          <w:p w:rsidR="003244D1" w:rsidRPr="000A182B" w:rsidRDefault="00DF688C" w:rsidP="00DF688C">
            <w:pPr>
              <w:keepNext/>
              <w:keepLines/>
              <w:spacing w:before="120" w:after="120"/>
              <w:jc w:val="center"/>
              <w:rPr>
                <w:rFonts w:ascii="Arial" w:hAnsi="Arial" w:cs="Arial"/>
                <w:sz w:val="22"/>
                <w:szCs w:val="22"/>
              </w:rPr>
            </w:pPr>
            <w:r>
              <w:rPr>
                <w:rFonts w:ascii="Arial" w:hAnsi="Arial" w:cs="Arial"/>
                <w:sz w:val="22"/>
                <w:szCs w:val="22"/>
              </w:rPr>
              <w:sym w:font="Wingdings" w:char="F0E2"/>
            </w:r>
          </w:p>
        </w:tc>
      </w:tr>
      <w:tr w:rsidR="003244D1" w:rsidRPr="000A182B" w:rsidTr="00DF688C">
        <w:trPr>
          <w:jc w:val="center"/>
        </w:trPr>
        <w:tc>
          <w:tcPr>
            <w:tcW w:w="4536" w:type="dxa"/>
            <w:tcBorders>
              <w:bottom w:val="single" w:sz="4" w:space="0" w:color="000000"/>
            </w:tcBorders>
          </w:tcPr>
          <w:p w:rsidR="003244D1" w:rsidRPr="000A182B" w:rsidRDefault="00FE592A" w:rsidP="00DF688C">
            <w:pPr>
              <w:keepNext/>
              <w:keepLines/>
              <w:spacing w:before="120" w:after="120"/>
              <w:jc w:val="center"/>
              <w:rPr>
                <w:rFonts w:ascii="Arial" w:hAnsi="Arial" w:cs="Arial"/>
                <w:sz w:val="22"/>
                <w:szCs w:val="22"/>
              </w:rPr>
            </w:pPr>
            <w:r>
              <w:rPr>
                <w:rFonts w:ascii="Arial" w:hAnsi="Arial" w:cs="Arial"/>
                <w:sz w:val="22"/>
                <w:szCs w:val="22"/>
              </w:rPr>
              <w:t>Group Manager: Community Facilities and Programmes</w:t>
            </w:r>
          </w:p>
        </w:tc>
      </w:tr>
      <w:tr w:rsidR="003244D1" w:rsidRPr="000A182B" w:rsidTr="00DF688C">
        <w:trPr>
          <w:jc w:val="center"/>
        </w:trPr>
        <w:tc>
          <w:tcPr>
            <w:tcW w:w="4536" w:type="dxa"/>
            <w:tcBorders>
              <w:left w:val="nil"/>
              <w:right w:val="nil"/>
            </w:tcBorders>
          </w:tcPr>
          <w:p w:rsidR="003244D1" w:rsidRPr="000A182B" w:rsidRDefault="00DF688C" w:rsidP="00DF688C">
            <w:pPr>
              <w:keepNext/>
              <w:keepLines/>
              <w:spacing w:before="120" w:after="120"/>
              <w:jc w:val="center"/>
              <w:rPr>
                <w:rFonts w:ascii="Arial" w:hAnsi="Arial" w:cs="Arial"/>
                <w:sz w:val="22"/>
                <w:szCs w:val="22"/>
              </w:rPr>
            </w:pPr>
            <w:r>
              <w:rPr>
                <w:rFonts w:ascii="Arial" w:hAnsi="Arial" w:cs="Arial"/>
                <w:sz w:val="22"/>
                <w:szCs w:val="22"/>
              </w:rPr>
              <w:sym w:font="Wingdings" w:char="F0E2"/>
            </w:r>
          </w:p>
        </w:tc>
      </w:tr>
      <w:tr w:rsidR="003244D1" w:rsidRPr="000A182B" w:rsidTr="00DF688C">
        <w:trPr>
          <w:jc w:val="center"/>
        </w:trPr>
        <w:tc>
          <w:tcPr>
            <w:tcW w:w="4536" w:type="dxa"/>
            <w:tcBorders>
              <w:bottom w:val="single" w:sz="4" w:space="0" w:color="000000"/>
            </w:tcBorders>
          </w:tcPr>
          <w:p w:rsidR="003244D1" w:rsidRPr="000A182B" w:rsidRDefault="00FE592A" w:rsidP="00DF688C">
            <w:pPr>
              <w:keepNext/>
              <w:keepLines/>
              <w:spacing w:before="120" w:after="120"/>
              <w:jc w:val="center"/>
              <w:rPr>
                <w:rFonts w:ascii="Arial" w:hAnsi="Arial" w:cs="Arial"/>
                <w:sz w:val="22"/>
                <w:szCs w:val="22"/>
              </w:rPr>
            </w:pPr>
            <w:r>
              <w:rPr>
                <w:rFonts w:ascii="Arial" w:hAnsi="Arial" w:cs="Arial"/>
                <w:sz w:val="22"/>
                <w:szCs w:val="22"/>
              </w:rPr>
              <w:t>Manager Social and Youth Development</w:t>
            </w:r>
          </w:p>
        </w:tc>
      </w:tr>
      <w:tr w:rsidR="001C3968" w:rsidRPr="000A182B" w:rsidTr="00DF688C">
        <w:trPr>
          <w:jc w:val="center"/>
        </w:trPr>
        <w:tc>
          <w:tcPr>
            <w:tcW w:w="4536" w:type="dxa"/>
            <w:tcBorders>
              <w:left w:val="nil"/>
              <w:right w:val="nil"/>
            </w:tcBorders>
          </w:tcPr>
          <w:p w:rsidR="001C3968" w:rsidRPr="000A182B" w:rsidRDefault="001C3968" w:rsidP="001C3968">
            <w:pPr>
              <w:keepNext/>
              <w:keepLines/>
              <w:spacing w:before="120" w:after="120"/>
              <w:jc w:val="center"/>
              <w:rPr>
                <w:rFonts w:ascii="Arial" w:hAnsi="Arial" w:cs="Arial"/>
                <w:sz w:val="22"/>
                <w:szCs w:val="22"/>
              </w:rPr>
            </w:pPr>
            <w:r>
              <w:rPr>
                <w:rFonts w:ascii="Arial" w:hAnsi="Arial" w:cs="Arial"/>
                <w:sz w:val="22"/>
                <w:szCs w:val="22"/>
              </w:rPr>
              <w:sym w:font="Wingdings" w:char="F0E2"/>
            </w:r>
          </w:p>
        </w:tc>
      </w:tr>
      <w:tr w:rsidR="001C3968" w:rsidRPr="00FE592A" w:rsidTr="006913D5">
        <w:trPr>
          <w:jc w:val="center"/>
        </w:trPr>
        <w:tc>
          <w:tcPr>
            <w:tcW w:w="4536" w:type="dxa"/>
          </w:tcPr>
          <w:p w:rsidR="001C3968" w:rsidRPr="000A182B" w:rsidRDefault="00395F27" w:rsidP="001C3968">
            <w:pPr>
              <w:keepNext/>
              <w:keepLines/>
              <w:spacing w:before="120" w:after="120"/>
              <w:jc w:val="center"/>
              <w:rPr>
                <w:rFonts w:ascii="Arial" w:hAnsi="Arial" w:cs="Arial"/>
                <w:sz w:val="22"/>
                <w:szCs w:val="22"/>
              </w:rPr>
            </w:pPr>
            <w:r>
              <w:rPr>
                <w:rFonts w:ascii="Arial" w:hAnsi="Arial" w:cs="Arial"/>
                <w:sz w:val="22"/>
                <w:szCs w:val="22"/>
              </w:rPr>
              <w:t>Team Leader Community Centres</w:t>
            </w:r>
            <w:r w:rsidR="00F844D6">
              <w:rPr>
                <w:rFonts w:ascii="Arial" w:hAnsi="Arial" w:cs="Arial"/>
                <w:sz w:val="22"/>
                <w:szCs w:val="22"/>
              </w:rPr>
              <w:t xml:space="preserve"> </w:t>
            </w:r>
          </w:p>
        </w:tc>
      </w:tr>
      <w:tr w:rsidR="001C3968" w:rsidRPr="00FE592A" w:rsidTr="006913D5">
        <w:trPr>
          <w:jc w:val="center"/>
        </w:trPr>
        <w:tc>
          <w:tcPr>
            <w:tcW w:w="4536" w:type="dxa"/>
          </w:tcPr>
          <w:p w:rsidR="001C3968" w:rsidRPr="000A182B" w:rsidRDefault="001C3968" w:rsidP="001C3968">
            <w:pPr>
              <w:keepNext/>
              <w:keepLines/>
              <w:spacing w:before="120" w:after="120"/>
              <w:jc w:val="center"/>
              <w:rPr>
                <w:rFonts w:ascii="Arial" w:hAnsi="Arial" w:cs="Arial"/>
                <w:sz w:val="22"/>
                <w:szCs w:val="22"/>
              </w:rPr>
            </w:pPr>
            <w:r>
              <w:rPr>
                <w:rFonts w:ascii="Arial" w:hAnsi="Arial" w:cs="Arial"/>
                <w:sz w:val="22"/>
                <w:szCs w:val="22"/>
              </w:rPr>
              <w:sym w:font="Wingdings" w:char="F0E2"/>
            </w:r>
          </w:p>
        </w:tc>
      </w:tr>
      <w:tr w:rsidR="001C3968" w:rsidRPr="00FE592A" w:rsidTr="006913D5">
        <w:trPr>
          <w:jc w:val="center"/>
        </w:trPr>
        <w:tc>
          <w:tcPr>
            <w:tcW w:w="4536" w:type="dxa"/>
          </w:tcPr>
          <w:p w:rsidR="001C3968" w:rsidRPr="00582F13" w:rsidRDefault="00582F13" w:rsidP="001C3968">
            <w:pPr>
              <w:keepNext/>
              <w:keepLines/>
              <w:spacing w:before="120" w:after="120"/>
              <w:jc w:val="center"/>
              <w:rPr>
                <w:rFonts w:ascii="Arial" w:hAnsi="Arial" w:cs="Arial"/>
                <w:sz w:val="22"/>
                <w:szCs w:val="22"/>
              </w:rPr>
            </w:pPr>
            <w:r w:rsidRPr="00582F13">
              <w:rPr>
                <w:rFonts w:ascii="Arial" w:hAnsi="Arial" w:cs="Arial"/>
                <w:sz w:val="22"/>
                <w:szCs w:val="22"/>
              </w:rPr>
              <w:t xml:space="preserve">Hastings Sports </w:t>
            </w:r>
            <w:r w:rsidR="001C3968" w:rsidRPr="00582F13">
              <w:rPr>
                <w:rFonts w:ascii="Arial" w:hAnsi="Arial" w:cs="Arial"/>
                <w:sz w:val="22"/>
                <w:szCs w:val="22"/>
              </w:rPr>
              <w:t xml:space="preserve">Centre </w:t>
            </w:r>
            <w:r w:rsidR="00F844D6">
              <w:rPr>
                <w:rFonts w:ascii="Arial" w:hAnsi="Arial" w:cs="Arial"/>
                <w:sz w:val="22"/>
                <w:szCs w:val="22"/>
              </w:rPr>
              <w:t xml:space="preserve">Assistant </w:t>
            </w:r>
            <w:r w:rsidR="001C3968" w:rsidRPr="00582F13">
              <w:rPr>
                <w:rFonts w:ascii="Arial" w:hAnsi="Arial" w:cs="Arial"/>
                <w:sz w:val="22"/>
                <w:szCs w:val="22"/>
              </w:rPr>
              <w:t>Manager</w:t>
            </w:r>
          </w:p>
        </w:tc>
      </w:tr>
      <w:tr w:rsidR="00582F13" w:rsidRPr="00FE592A" w:rsidTr="006913D5">
        <w:trPr>
          <w:jc w:val="center"/>
        </w:trPr>
        <w:tc>
          <w:tcPr>
            <w:tcW w:w="4536" w:type="dxa"/>
          </w:tcPr>
          <w:p w:rsidR="00582F13" w:rsidRPr="001C3968" w:rsidRDefault="00582F13" w:rsidP="001C3968">
            <w:pPr>
              <w:keepNext/>
              <w:keepLines/>
              <w:spacing w:before="120" w:after="120"/>
              <w:jc w:val="center"/>
              <w:rPr>
                <w:rFonts w:ascii="Arial" w:hAnsi="Arial" w:cs="Arial"/>
                <w:b/>
                <w:sz w:val="22"/>
                <w:szCs w:val="22"/>
              </w:rPr>
            </w:pPr>
            <w:r>
              <w:rPr>
                <w:rFonts w:ascii="Arial" w:hAnsi="Arial" w:cs="Arial"/>
                <w:sz w:val="22"/>
                <w:szCs w:val="22"/>
              </w:rPr>
              <w:sym w:font="Wingdings" w:char="F0E2"/>
            </w:r>
          </w:p>
        </w:tc>
      </w:tr>
      <w:tr w:rsidR="00582F13" w:rsidRPr="00FE592A" w:rsidTr="006913D5">
        <w:trPr>
          <w:jc w:val="center"/>
        </w:trPr>
        <w:tc>
          <w:tcPr>
            <w:tcW w:w="4536" w:type="dxa"/>
          </w:tcPr>
          <w:p w:rsidR="00582F13" w:rsidRPr="001C3968" w:rsidRDefault="00395F27" w:rsidP="00414C76">
            <w:pPr>
              <w:keepNext/>
              <w:keepLines/>
              <w:spacing w:before="120" w:after="120"/>
              <w:jc w:val="center"/>
              <w:rPr>
                <w:rFonts w:ascii="Arial" w:hAnsi="Arial" w:cs="Arial"/>
                <w:b/>
                <w:sz w:val="22"/>
                <w:szCs w:val="22"/>
              </w:rPr>
            </w:pPr>
            <w:r>
              <w:rPr>
                <w:rFonts w:ascii="Arial" w:hAnsi="Arial" w:cs="Arial"/>
                <w:b/>
                <w:sz w:val="22"/>
                <w:szCs w:val="22"/>
              </w:rPr>
              <w:t>After School &amp; Holiday</w:t>
            </w:r>
            <w:r w:rsidR="00582F13">
              <w:rPr>
                <w:rFonts w:ascii="Arial" w:hAnsi="Arial" w:cs="Arial"/>
                <w:b/>
                <w:sz w:val="22"/>
                <w:szCs w:val="22"/>
              </w:rPr>
              <w:t xml:space="preserve"> Programme </w:t>
            </w:r>
            <w:r w:rsidR="00414C76">
              <w:rPr>
                <w:rFonts w:ascii="Arial" w:hAnsi="Arial" w:cs="Arial"/>
                <w:b/>
                <w:sz w:val="22"/>
                <w:szCs w:val="22"/>
              </w:rPr>
              <w:t>Facilitator</w:t>
            </w:r>
          </w:p>
        </w:tc>
      </w:tr>
    </w:tbl>
    <w:p w:rsidR="004C5A75" w:rsidRPr="0077247F" w:rsidRDefault="00C71724" w:rsidP="0076713A">
      <w:pPr>
        <w:rPr>
          <w:rFonts w:ascii="Arial" w:hAnsi="Arial" w:cs="Arial"/>
          <w:b/>
          <w:sz w:val="28"/>
          <w:szCs w:val="28"/>
        </w:rPr>
      </w:pPr>
      <w:r>
        <w:rPr>
          <w:rFonts w:ascii="Arial" w:hAnsi="Arial" w:cs="Arial"/>
          <w:b/>
          <w:sz w:val="28"/>
          <w:szCs w:val="28"/>
        </w:rPr>
        <w:br w:type="page"/>
      </w:r>
      <w:r w:rsidR="00C62EF5">
        <w:rPr>
          <w:rFonts w:ascii="Arial" w:hAnsi="Arial" w:cs="Arial"/>
          <w:b/>
          <w:sz w:val="28"/>
          <w:szCs w:val="28"/>
        </w:rPr>
        <w:lastRenderedPageBreak/>
        <w:t>Our Vision</w:t>
      </w:r>
    </w:p>
    <w:p w:rsidR="00030DD1" w:rsidRPr="0077247F" w:rsidRDefault="00030DD1" w:rsidP="0077247F">
      <w:pPr>
        <w:jc w:val="center"/>
        <w:rPr>
          <w:rFonts w:ascii="Arial" w:hAnsi="Arial" w:cs="Arial"/>
          <w:b/>
          <w:i/>
          <w:sz w:val="22"/>
          <w:szCs w:val="22"/>
          <w:highlight w:val="green"/>
        </w:rPr>
      </w:pPr>
    </w:p>
    <w:p w:rsidR="004C5A75" w:rsidRPr="00C62EF5" w:rsidRDefault="004C5A75" w:rsidP="00C62EF5">
      <w:pPr>
        <w:jc w:val="both"/>
        <w:rPr>
          <w:rFonts w:ascii="Arial" w:hAnsi="Arial" w:cs="Arial"/>
          <w:sz w:val="22"/>
          <w:szCs w:val="22"/>
        </w:rPr>
      </w:pPr>
      <w:r w:rsidRPr="00C62EF5">
        <w:rPr>
          <w:rFonts w:ascii="Arial" w:hAnsi="Arial" w:cs="Arial"/>
          <w:sz w:val="22"/>
          <w:szCs w:val="22"/>
        </w:rPr>
        <w:t xml:space="preserve">Great living, </w:t>
      </w:r>
      <w:r w:rsidR="00C62EF5" w:rsidRPr="00C62EF5">
        <w:rPr>
          <w:rFonts w:ascii="Arial" w:hAnsi="Arial" w:cs="Arial"/>
          <w:sz w:val="22"/>
          <w:szCs w:val="22"/>
        </w:rPr>
        <w:t>today and tomorrow</w:t>
      </w:r>
    </w:p>
    <w:p w:rsidR="00030DD1" w:rsidRPr="00C62EF5" w:rsidRDefault="00030DD1" w:rsidP="00C62EF5">
      <w:pPr>
        <w:rPr>
          <w:rFonts w:ascii="Arial" w:hAnsi="Arial" w:cs="Arial"/>
          <w:sz w:val="22"/>
          <w:szCs w:val="22"/>
        </w:rPr>
      </w:pPr>
    </w:p>
    <w:p w:rsidR="004C5A75" w:rsidRPr="00C62EF5" w:rsidRDefault="004C5A75" w:rsidP="00C62EF5">
      <w:pPr>
        <w:rPr>
          <w:rFonts w:ascii="Arial" w:hAnsi="Arial" w:cs="Arial"/>
          <w:b/>
          <w:sz w:val="22"/>
          <w:szCs w:val="22"/>
        </w:rPr>
      </w:pPr>
    </w:p>
    <w:p w:rsidR="0077247F" w:rsidRDefault="00C62EF5" w:rsidP="0077247F">
      <w:pPr>
        <w:jc w:val="both"/>
        <w:rPr>
          <w:rFonts w:ascii="Arial" w:hAnsi="Arial" w:cs="Arial"/>
          <w:b/>
          <w:sz w:val="28"/>
          <w:szCs w:val="28"/>
        </w:rPr>
      </w:pPr>
      <w:r>
        <w:rPr>
          <w:rFonts w:ascii="Arial" w:hAnsi="Arial" w:cs="Arial"/>
          <w:b/>
          <w:sz w:val="28"/>
          <w:szCs w:val="28"/>
        </w:rPr>
        <w:t>Our</w:t>
      </w:r>
      <w:r w:rsidR="004C5A75" w:rsidRPr="0077247F">
        <w:rPr>
          <w:rFonts w:ascii="Arial" w:hAnsi="Arial" w:cs="Arial"/>
          <w:b/>
          <w:sz w:val="28"/>
          <w:szCs w:val="28"/>
        </w:rPr>
        <w:t xml:space="preserve"> Values</w:t>
      </w:r>
    </w:p>
    <w:p w:rsidR="0076713A" w:rsidRDefault="0076713A" w:rsidP="0077247F">
      <w:pPr>
        <w:jc w:val="both"/>
        <w:rPr>
          <w:rFonts w:ascii="Arial" w:hAnsi="Arial" w:cs="Arial"/>
          <w:sz w:val="22"/>
          <w:szCs w:val="22"/>
        </w:rPr>
      </w:pPr>
    </w:p>
    <w:p w:rsidR="004C5A75" w:rsidRPr="00030DD1" w:rsidRDefault="004C5A75" w:rsidP="0077247F">
      <w:pPr>
        <w:jc w:val="both"/>
        <w:rPr>
          <w:rFonts w:ascii="Arial" w:hAnsi="Arial" w:cs="Arial"/>
          <w:sz w:val="22"/>
          <w:szCs w:val="22"/>
        </w:rPr>
      </w:pPr>
      <w:r w:rsidRPr="00030DD1">
        <w:rPr>
          <w:rFonts w:ascii="Arial" w:hAnsi="Arial" w:cs="Arial"/>
          <w:sz w:val="22"/>
          <w:szCs w:val="22"/>
        </w:rPr>
        <w:t>Excellence</w:t>
      </w:r>
      <w:r w:rsidR="0077247F">
        <w:rPr>
          <w:rFonts w:ascii="Arial" w:hAnsi="Arial" w:cs="Arial"/>
          <w:sz w:val="22"/>
          <w:szCs w:val="22"/>
        </w:rPr>
        <w:t xml:space="preserve">, </w:t>
      </w:r>
      <w:r w:rsidRPr="00030DD1">
        <w:rPr>
          <w:rFonts w:ascii="Arial" w:hAnsi="Arial" w:cs="Arial"/>
          <w:sz w:val="22"/>
          <w:szCs w:val="22"/>
        </w:rPr>
        <w:t>Integrity</w:t>
      </w:r>
      <w:r w:rsidR="0077247F">
        <w:rPr>
          <w:rFonts w:ascii="Arial" w:hAnsi="Arial" w:cs="Arial"/>
          <w:sz w:val="22"/>
          <w:szCs w:val="22"/>
        </w:rPr>
        <w:t xml:space="preserve">, </w:t>
      </w:r>
      <w:r w:rsidRPr="00030DD1">
        <w:rPr>
          <w:rFonts w:ascii="Arial" w:hAnsi="Arial" w:cs="Arial"/>
          <w:sz w:val="22"/>
          <w:szCs w:val="22"/>
        </w:rPr>
        <w:t>Commitment</w:t>
      </w:r>
      <w:r w:rsidR="0077247F">
        <w:rPr>
          <w:rFonts w:ascii="Arial" w:hAnsi="Arial" w:cs="Arial"/>
          <w:sz w:val="22"/>
          <w:szCs w:val="22"/>
        </w:rPr>
        <w:t xml:space="preserve">, </w:t>
      </w:r>
      <w:r w:rsidRPr="00030DD1">
        <w:rPr>
          <w:rFonts w:ascii="Arial" w:hAnsi="Arial" w:cs="Arial"/>
          <w:sz w:val="22"/>
          <w:szCs w:val="22"/>
        </w:rPr>
        <w:t>Respect</w:t>
      </w:r>
    </w:p>
    <w:p w:rsidR="004C5A75" w:rsidRPr="00C62EF5" w:rsidRDefault="004C5A75" w:rsidP="004C5A75">
      <w:pPr>
        <w:jc w:val="both"/>
        <w:rPr>
          <w:rFonts w:ascii="Arial" w:hAnsi="Arial" w:cs="Arial"/>
          <w:sz w:val="22"/>
          <w:szCs w:val="22"/>
        </w:rPr>
      </w:pPr>
    </w:p>
    <w:p w:rsidR="0076713A" w:rsidRPr="00C62EF5" w:rsidRDefault="0076713A" w:rsidP="004C5A75">
      <w:pPr>
        <w:jc w:val="both"/>
        <w:rPr>
          <w:rFonts w:ascii="Arial" w:hAnsi="Arial" w:cs="Arial"/>
          <w:sz w:val="22"/>
          <w:szCs w:val="22"/>
        </w:rPr>
      </w:pPr>
    </w:p>
    <w:p w:rsidR="0027564D" w:rsidRDefault="0027564D" w:rsidP="00030DD1">
      <w:pPr>
        <w:jc w:val="both"/>
        <w:rPr>
          <w:rFonts w:ascii="Arial" w:hAnsi="Arial" w:cs="Arial"/>
          <w:b/>
          <w:sz w:val="28"/>
          <w:szCs w:val="28"/>
        </w:rPr>
      </w:pPr>
      <w:r>
        <w:rPr>
          <w:rFonts w:ascii="Arial" w:hAnsi="Arial" w:cs="Arial"/>
          <w:b/>
          <w:sz w:val="28"/>
          <w:szCs w:val="28"/>
        </w:rPr>
        <w:t>Context</w:t>
      </w:r>
    </w:p>
    <w:p w:rsidR="0027564D" w:rsidRDefault="0027564D" w:rsidP="0027564D">
      <w:pPr>
        <w:keepNext/>
        <w:keepLines/>
        <w:jc w:val="both"/>
        <w:rPr>
          <w:rFonts w:ascii="Arial" w:hAnsi="Arial" w:cs="Arial"/>
          <w:sz w:val="22"/>
          <w:szCs w:val="22"/>
        </w:rPr>
      </w:pPr>
    </w:p>
    <w:p w:rsidR="00C62EF5" w:rsidRDefault="00C62EF5" w:rsidP="00C62EF5">
      <w:pPr>
        <w:keepNext/>
        <w:keepLines/>
        <w:spacing w:line="276" w:lineRule="auto"/>
        <w:jc w:val="both"/>
        <w:rPr>
          <w:rFonts w:ascii="Arial" w:hAnsi="Arial" w:cs="Arial"/>
          <w:sz w:val="22"/>
          <w:szCs w:val="22"/>
          <w:lang w:val="en-NZ"/>
        </w:rPr>
      </w:pPr>
      <w:r>
        <w:rPr>
          <w:rFonts w:ascii="Arial" w:hAnsi="Arial" w:cs="Arial"/>
          <w:sz w:val="22"/>
          <w:szCs w:val="22"/>
          <w:lang w:val="en-NZ"/>
        </w:rPr>
        <w:t>The Hastings District is home to some of the world’s best fruit growing, horticulture, wine growing and production, sheep and beef farming and forestry as well as a range of related manufacturing and service industries. It is the economic powerhouse of Hawke’s Bay. It combines a large rural land area applied to primary production with a vibrant urban community centred on Hastings City and the villages of Havelock North and Flaxmere, all within the stunning context of Hawke’s Bay.</w:t>
      </w:r>
    </w:p>
    <w:p w:rsidR="00C62EF5" w:rsidRDefault="00C62EF5" w:rsidP="00C62EF5">
      <w:pPr>
        <w:keepNext/>
        <w:keepLines/>
        <w:spacing w:line="276" w:lineRule="auto"/>
        <w:jc w:val="both"/>
        <w:rPr>
          <w:rFonts w:ascii="Arial" w:hAnsi="Arial" w:cs="Arial"/>
          <w:sz w:val="22"/>
          <w:szCs w:val="22"/>
          <w:lang w:val="en-NZ"/>
        </w:rPr>
      </w:pPr>
    </w:p>
    <w:p w:rsidR="00C62EF5" w:rsidRDefault="00C62EF5" w:rsidP="00C62EF5">
      <w:pPr>
        <w:keepNext/>
        <w:keepLines/>
        <w:spacing w:line="276" w:lineRule="auto"/>
        <w:jc w:val="both"/>
        <w:rPr>
          <w:rFonts w:ascii="Arial" w:hAnsi="Arial" w:cs="Arial"/>
          <w:sz w:val="22"/>
          <w:szCs w:val="22"/>
          <w:lang w:val="en-NZ"/>
        </w:rPr>
      </w:pPr>
      <w:r>
        <w:rPr>
          <w:rFonts w:ascii="Arial" w:hAnsi="Arial" w:cs="Arial"/>
          <w:sz w:val="22"/>
          <w:szCs w:val="22"/>
          <w:lang w:val="en-NZ"/>
        </w:rPr>
        <w:t xml:space="preserve">The communities of Hastings face a number of opportunities and challenges. There is significant potential for further economic growth prosperity, and huge potential and talent among the people of the district. Alongside this however, some residents face challenges associated with inequality and social deprivation. The Council has committed to a sustainable development approach that places a strong emphasis on economic and social development, alongside protection of the productive capacity of the Heretaunga Plains and surrounding areas and the provision of high quality infrastructure and services, and high levels of amenity. </w:t>
      </w:r>
    </w:p>
    <w:p w:rsidR="00C62EF5" w:rsidRDefault="00C62EF5" w:rsidP="00C62EF5">
      <w:pPr>
        <w:widowControl w:val="0"/>
        <w:spacing w:line="276" w:lineRule="auto"/>
        <w:jc w:val="both"/>
        <w:rPr>
          <w:rFonts w:ascii="Arial" w:hAnsi="Arial" w:cs="Arial"/>
          <w:sz w:val="22"/>
          <w:szCs w:val="22"/>
        </w:rPr>
      </w:pPr>
    </w:p>
    <w:p w:rsidR="00C62EF5" w:rsidRDefault="00C62EF5" w:rsidP="00C62EF5">
      <w:pPr>
        <w:widowControl w:val="0"/>
        <w:spacing w:line="276" w:lineRule="auto"/>
        <w:jc w:val="both"/>
        <w:rPr>
          <w:rFonts w:ascii="Arial" w:hAnsi="Arial" w:cs="Arial"/>
          <w:sz w:val="22"/>
          <w:szCs w:val="22"/>
          <w:lang w:val="en-NZ"/>
        </w:rPr>
      </w:pPr>
      <w:r>
        <w:rPr>
          <w:rFonts w:ascii="Arial" w:hAnsi="Arial" w:cs="Arial"/>
          <w:sz w:val="22"/>
          <w:szCs w:val="22"/>
          <w:lang w:val="en-NZ"/>
        </w:rPr>
        <w:t>The Hastings District Council’s structure and approach emphasises capabilities such as working together, integration and a multi-disciplinary approach, place-based planning, community engagement and partnership development alongside traditionally valued technical and management skills and capabilities. Excellence in performance from the organisation as a whole and from individuals is needed.</w:t>
      </w:r>
    </w:p>
    <w:p w:rsidR="00C62EF5" w:rsidRDefault="00C62EF5" w:rsidP="00325C40">
      <w:pPr>
        <w:widowControl w:val="0"/>
        <w:spacing w:line="276" w:lineRule="auto"/>
        <w:jc w:val="both"/>
        <w:rPr>
          <w:rFonts w:ascii="Arial" w:hAnsi="Arial" w:cs="Arial"/>
          <w:sz w:val="22"/>
          <w:szCs w:val="22"/>
        </w:rPr>
      </w:pPr>
    </w:p>
    <w:p w:rsidR="002E059D" w:rsidRDefault="002E059D">
      <w:pPr>
        <w:rPr>
          <w:rFonts w:ascii="Arial" w:hAnsi="Arial" w:cs="Arial"/>
          <w:b/>
          <w:sz w:val="28"/>
          <w:szCs w:val="28"/>
        </w:rPr>
      </w:pPr>
    </w:p>
    <w:p w:rsidR="00C62EF5" w:rsidRDefault="00C62EF5" w:rsidP="0027564D">
      <w:pPr>
        <w:keepNext/>
        <w:keepLines/>
        <w:jc w:val="both"/>
        <w:rPr>
          <w:rFonts w:ascii="Arial" w:hAnsi="Arial" w:cs="Arial"/>
          <w:b/>
          <w:sz w:val="28"/>
          <w:szCs w:val="28"/>
        </w:rPr>
      </w:pPr>
    </w:p>
    <w:p w:rsidR="0027564D" w:rsidRDefault="0027564D" w:rsidP="0027564D">
      <w:pPr>
        <w:keepNext/>
        <w:keepLines/>
        <w:jc w:val="both"/>
        <w:rPr>
          <w:rFonts w:ascii="Arial" w:hAnsi="Arial" w:cs="Arial"/>
          <w:b/>
          <w:sz w:val="28"/>
          <w:szCs w:val="28"/>
        </w:rPr>
      </w:pPr>
      <w:r>
        <w:rPr>
          <w:rFonts w:ascii="Arial" w:hAnsi="Arial" w:cs="Arial"/>
          <w:b/>
          <w:sz w:val="28"/>
          <w:szCs w:val="28"/>
        </w:rPr>
        <w:t>Purpose of Position</w:t>
      </w:r>
    </w:p>
    <w:p w:rsidR="0027564D" w:rsidRPr="004F2D7A" w:rsidRDefault="0027564D" w:rsidP="0027564D">
      <w:pPr>
        <w:keepNext/>
        <w:keepLines/>
        <w:jc w:val="both"/>
        <w:rPr>
          <w:rFonts w:ascii="Arial" w:hAnsi="Arial" w:cs="Arial"/>
          <w:b/>
          <w:sz w:val="20"/>
        </w:rPr>
      </w:pPr>
    </w:p>
    <w:p w:rsidR="001139AF" w:rsidRDefault="001139AF" w:rsidP="001139AF">
      <w:pPr>
        <w:keepNext/>
        <w:keepLines/>
        <w:jc w:val="both"/>
        <w:rPr>
          <w:rFonts w:ascii="Arial" w:hAnsi="Arial" w:cs="Arial"/>
          <w:b/>
          <w:sz w:val="22"/>
          <w:szCs w:val="22"/>
        </w:rPr>
      </w:pPr>
      <w:r>
        <w:rPr>
          <w:rFonts w:ascii="Arial" w:hAnsi="Arial" w:cs="Arial"/>
          <w:b/>
          <w:sz w:val="22"/>
          <w:szCs w:val="22"/>
        </w:rPr>
        <w:t>This role is part of the Community Facilities &amp; Programmes</w:t>
      </w:r>
      <w:r>
        <w:rPr>
          <w:rFonts w:ascii="Arial" w:hAnsi="Arial" w:cs="Arial"/>
          <w:sz w:val="22"/>
          <w:szCs w:val="22"/>
        </w:rPr>
        <w:t xml:space="preserve"> </w:t>
      </w:r>
      <w:r>
        <w:rPr>
          <w:rFonts w:ascii="Arial" w:hAnsi="Arial" w:cs="Arial"/>
          <w:b/>
          <w:sz w:val="22"/>
          <w:szCs w:val="22"/>
        </w:rPr>
        <w:t>Group. The Group includes Libraries, community Centres, Sports Centre, Aquatics Hastings, Hastings District Cemeteries &amp; Crematorium, Social &amp; Youth Development, Hastings City Art Gallery and Council Housing.</w:t>
      </w:r>
    </w:p>
    <w:p w:rsidR="00582F13" w:rsidRDefault="00582F13" w:rsidP="001139AF">
      <w:pPr>
        <w:keepNext/>
        <w:keepLines/>
        <w:jc w:val="both"/>
        <w:rPr>
          <w:rFonts w:ascii="Arial" w:hAnsi="Arial" w:cs="Arial"/>
          <w:b/>
          <w:sz w:val="22"/>
          <w:szCs w:val="22"/>
        </w:rPr>
      </w:pPr>
    </w:p>
    <w:p w:rsidR="00582F13" w:rsidRDefault="001139AF" w:rsidP="001139AF">
      <w:pPr>
        <w:keepNext/>
        <w:keepLines/>
        <w:jc w:val="both"/>
        <w:rPr>
          <w:rFonts w:ascii="Arial" w:hAnsi="Arial" w:cs="Arial"/>
          <w:b/>
          <w:sz w:val="22"/>
          <w:szCs w:val="22"/>
        </w:rPr>
      </w:pPr>
      <w:r w:rsidRPr="001139AF">
        <w:rPr>
          <w:rFonts w:ascii="Arial" w:hAnsi="Arial" w:cs="Arial"/>
          <w:b/>
          <w:sz w:val="22"/>
          <w:szCs w:val="22"/>
        </w:rPr>
        <w:t xml:space="preserve">The purpose of this position is </w:t>
      </w:r>
      <w:r w:rsidR="00957274">
        <w:rPr>
          <w:rFonts w:ascii="Arial" w:hAnsi="Arial" w:cs="Arial"/>
          <w:b/>
          <w:sz w:val="22"/>
          <w:szCs w:val="22"/>
        </w:rPr>
        <w:t xml:space="preserve">to </w:t>
      </w:r>
      <w:r w:rsidR="00B07FF8">
        <w:rPr>
          <w:rFonts w:ascii="Arial" w:hAnsi="Arial" w:cs="Arial"/>
          <w:b/>
          <w:sz w:val="22"/>
          <w:szCs w:val="22"/>
        </w:rPr>
        <w:t xml:space="preserve">care for, </w:t>
      </w:r>
      <w:r w:rsidR="00582F13">
        <w:rPr>
          <w:rFonts w:ascii="Arial" w:hAnsi="Arial" w:cs="Arial"/>
          <w:b/>
          <w:sz w:val="22"/>
          <w:szCs w:val="22"/>
        </w:rPr>
        <w:t xml:space="preserve">supervise </w:t>
      </w:r>
      <w:r w:rsidR="00B07FF8">
        <w:rPr>
          <w:rFonts w:ascii="Arial" w:hAnsi="Arial" w:cs="Arial"/>
          <w:b/>
          <w:sz w:val="22"/>
          <w:szCs w:val="22"/>
        </w:rPr>
        <w:t xml:space="preserve">and ensure a fun and safe environment for </w:t>
      </w:r>
      <w:r w:rsidR="00582F13">
        <w:rPr>
          <w:rFonts w:ascii="Arial" w:hAnsi="Arial" w:cs="Arial"/>
          <w:b/>
          <w:sz w:val="22"/>
          <w:szCs w:val="22"/>
        </w:rPr>
        <w:t>the children that are enrolled in the Fun Factor after school care and holiday programmes by:</w:t>
      </w:r>
    </w:p>
    <w:p w:rsidR="00582F13" w:rsidRDefault="00582F13" w:rsidP="001139AF">
      <w:pPr>
        <w:keepNext/>
        <w:keepLines/>
        <w:jc w:val="both"/>
        <w:rPr>
          <w:rFonts w:ascii="Arial" w:hAnsi="Arial" w:cs="Arial"/>
          <w:b/>
          <w:sz w:val="22"/>
          <w:szCs w:val="22"/>
        </w:rPr>
      </w:pPr>
    </w:p>
    <w:p w:rsidR="001139AF" w:rsidRDefault="00582F13" w:rsidP="00EA0F83">
      <w:pPr>
        <w:pStyle w:val="ListParagraph"/>
        <w:keepNext/>
        <w:keepLines/>
        <w:numPr>
          <w:ilvl w:val="0"/>
          <w:numId w:val="33"/>
        </w:numPr>
        <w:ind w:left="896" w:hanging="357"/>
        <w:jc w:val="both"/>
        <w:rPr>
          <w:rFonts w:ascii="Arial" w:hAnsi="Arial" w:cs="Arial"/>
          <w:sz w:val="22"/>
          <w:szCs w:val="22"/>
        </w:rPr>
      </w:pPr>
      <w:r>
        <w:rPr>
          <w:rFonts w:ascii="Arial" w:hAnsi="Arial" w:cs="Arial"/>
          <w:sz w:val="22"/>
          <w:szCs w:val="22"/>
        </w:rPr>
        <w:t>F</w:t>
      </w:r>
      <w:r w:rsidRPr="00582F13">
        <w:rPr>
          <w:rFonts w:ascii="Arial" w:hAnsi="Arial" w:cs="Arial"/>
          <w:sz w:val="22"/>
          <w:szCs w:val="22"/>
        </w:rPr>
        <w:t xml:space="preserve">acilitating sports, games, crafts, baking and other activities for the children.  </w:t>
      </w:r>
    </w:p>
    <w:p w:rsidR="00B07FF8" w:rsidRDefault="00B07FF8" w:rsidP="00EA0F83">
      <w:pPr>
        <w:pStyle w:val="ListParagraph"/>
        <w:keepNext/>
        <w:keepLines/>
        <w:numPr>
          <w:ilvl w:val="0"/>
          <w:numId w:val="33"/>
        </w:numPr>
        <w:ind w:left="896" w:hanging="357"/>
        <w:jc w:val="both"/>
        <w:rPr>
          <w:rFonts w:ascii="Arial" w:hAnsi="Arial" w:cs="Arial"/>
          <w:sz w:val="22"/>
          <w:szCs w:val="22"/>
        </w:rPr>
      </w:pPr>
      <w:r>
        <w:rPr>
          <w:rFonts w:ascii="Arial" w:hAnsi="Arial" w:cs="Arial"/>
          <w:sz w:val="22"/>
          <w:szCs w:val="22"/>
        </w:rPr>
        <w:t xml:space="preserve">Helping with after-school care pick-ups (Transporting children from their schools back to the Hastings Sports Centre). </w:t>
      </w:r>
    </w:p>
    <w:p w:rsidR="004C5A75" w:rsidRPr="005F5B97" w:rsidRDefault="004C5A75" w:rsidP="00EA0F83">
      <w:pPr>
        <w:keepNext/>
        <w:keepLines/>
        <w:jc w:val="both"/>
        <w:rPr>
          <w:rFonts w:ascii="Arial" w:hAnsi="Arial" w:cs="Arial"/>
          <w:b/>
          <w:sz w:val="22"/>
          <w:szCs w:val="22"/>
        </w:rPr>
      </w:pPr>
      <w:r>
        <w:rPr>
          <w:rFonts w:ascii="Arial" w:hAnsi="Arial" w:cs="Arial"/>
          <w:b/>
          <w:sz w:val="22"/>
          <w:szCs w:val="22"/>
        </w:rPr>
        <w:t>Other</w:t>
      </w:r>
    </w:p>
    <w:p w:rsidR="004C5A75" w:rsidRDefault="004C5A75" w:rsidP="00EA0F83">
      <w:pPr>
        <w:numPr>
          <w:ilvl w:val="0"/>
          <w:numId w:val="22"/>
        </w:numPr>
        <w:spacing w:before="240"/>
        <w:ind w:left="714" w:hanging="357"/>
        <w:jc w:val="both"/>
        <w:rPr>
          <w:rFonts w:ascii="Arial" w:hAnsi="Arial" w:cs="Arial"/>
          <w:sz w:val="22"/>
        </w:rPr>
      </w:pPr>
      <w:r w:rsidRPr="00900DE9">
        <w:rPr>
          <w:rFonts w:ascii="Arial" w:hAnsi="Arial" w:cs="Arial"/>
          <w:sz w:val="22"/>
        </w:rPr>
        <w:t xml:space="preserve">Observe </w:t>
      </w:r>
      <w:r w:rsidR="00B07FF8">
        <w:rPr>
          <w:rFonts w:ascii="Arial" w:hAnsi="Arial" w:cs="Arial"/>
          <w:sz w:val="22"/>
        </w:rPr>
        <w:t xml:space="preserve">and comply with </w:t>
      </w:r>
      <w:r w:rsidRPr="00900DE9">
        <w:rPr>
          <w:rFonts w:ascii="Arial" w:hAnsi="Arial" w:cs="Arial"/>
          <w:sz w:val="22"/>
        </w:rPr>
        <w:t xml:space="preserve">all occupational safety and health policies, procedures and rules stated by </w:t>
      </w:r>
      <w:r w:rsidR="00B07FF8">
        <w:rPr>
          <w:rFonts w:ascii="Arial" w:hAnsi="Arial" w:cs="Arial"/>
          <w:sz w:val="22"/>
        </w:rPr>
        <w:t xml:space="preserve">the Hastings District </w:t>
      </w:r>
      <w:r w:rsidRPr="00900DE9">
        <w:rPr>
          <w:rFonts w:ascii="Arial" w:hAnsi="Arial" w:cs="Arial"/>
          <w:sz w:val="22"/>
        </w:rPr>
        <w:t>Council</w:t>
      </w:r>
      <w:r w:rsidR="00B07FF8">
        <w:rPr>
          <w:rFonts w:ascii="Arial" w:hAnsi="Arial" w:cs="Arial"/>
          <w:sz w:val="22"/>
        </w:rPr>
        <w:t>, the Hastings Sports Centre</w:t>
      </w:r>
      <w:r w:rsidRPr="00900DE9">
        <w:rPr>
          <w:rFonts w:ascii="Arial" w:hAnsi="Arial" w:cs="Arial"/>
          <w:sz w:val="22"/>
        </w:rPr>
        <w:t xml:space="preserve"> </w:t>
      </w:r>
      <w:r w:rsidR="00B07FF8">
        <w:rPr>
          <w:rFonts w:ascii="Arial" w:hAnsi="Arial" w:cs="Arial"/>
          <w:sz w:val="22"/>
        </w:rPr>
        <w:t xml:space="preserve">and OSCAR </w:t>
      </w:r>
      <w:r w:rsidRPr="00900DE9">
        <w:rPr>
          <w:rFonts w:ascii="Arial" w:hAnsi="Arial" w:cs="Arial"/>
          <w:sz w:val="22"/>
        </w:rPr>
        <w:t>which are pertinent to the duties carried out by the officer in this position and in all operational areas of the organisation.</w:t>
      </w:r>
    </w:p>
    <w:p w:rsidR="0076713A" w:rsidRPr="00900DE9" w:rsidRDefault="0076713A" w:rsidP="00EA0F83">
      <w:pPr>
        <w:numPr>
          <w:ilvl w:val="0"/>
          <w:numId w:val="22"/>
        </w:numPr>
        <w:spacing w:before="240"/>
        <w:ind w:left="714" w:hanging="357"/>
        <w:jc w:val="both"/>
        <w:rPr>
          <w:rFonts w:ascii="Arial" w:hAnsi="Arial" w:cs="Arial"/>
          <w:sz w:val="22"/>
        </w:rPr>
      </w:pPr>
      <w:r w:rsidRPr="00900DE9">
        <w:rPr>
          <w:rFonts w:ascii="Arial" w:hAnsi="Arial" w:cs="Arial"/>
          <w:sz w:val="22"/>
        </w:rPr>
        <w:t>Accurate reporting and recording of all workplace injuries and incidents.</w:t>
      </w:r>
    </w:p>
    <w:p w:rsidR="004C5A75" w:rsidRDefault="004C5A75" w:rsidP="00EA0F83">
      <w:pPr>
        <w:numPr>
          <w:ilvl w:val="0"/>
          <w:numId w:val="22"/>
        </w:numPr>
        <w:spacing w:before="240"/>
        <w:ind w:left="714" w:hanging="357"/>
        <w:jc w:val="both"/>
        <w:rPr>
          <w:rFonts w:ascii="Arial" w:hAnsi="Arial" w:cs="Arial"/>
          <w:sz w:val="22"/>
        </w:rPr>
      </w:pPr>
      <w:r w:rsidRPr="00900DE9">
        <w:rPr>
          <w:rFonts w:ascii="Arial" w:hAnsi="Arial" w:cs="Arial"/>
          <w:sz w:val="22"/>
        </w:rPr>
        <w:t>Council has a code of conduct and a staff policy manual – staff ar</w:t>
      </w:r>
      <w:r w:rsidR="0053777D">
        <w:rPr>
          <w:rFonts w:ascii="Arial" w:hAnsi="Arial" w:cs="Arial"/>
          <w:sz w:val="22"/>
        </w:rPr>
        <w:t>e expected to comply with these, along with all other organisational policies and procedures.</w:t>
      </w:r>
    </w:p>
    <w:p w:rsidR="00B07FF8" w:rsidRPr="00900DE9" w:rsidRDefault="00B07FF8" w:rsidP="00EA0F83">
      <w:pPr>
        <w:numPr>
          <w:ilvl w:val="0"/>
          <w:numId w:val="22"/>
        </w:numPr>
        <w:spacing w:before="240"/>
        <w:ind w:left="714" w:hanging="357"/>
        <w:jc w:val="both"/>
        <w:rPr>
          <w:rFonts w:ascii="Arial" w:hAnsi="Arial" w:cs="Arial"/>
          <w:sz w:val="22"/>
        </w:rPr>
      </w:pPr>
      <w:r>
        <w:rPr>
          <w:rFonts w:ascii="Arial" w:hAnsi="Arial" w:cs="Arial"/>
          <w:sz w:val="22"/>
        </w:rPr>
        <w:t>Attend and actively engage in team meetings.</w:t>
      </w:r>
    </w:p>
    <w:p w:rsidR="004C5A75" w:rsidRPr="004C5A75" w:rsidRDefault="004C5A75" w:rsidP="00EA0F83">
      <w:pPr>
        <w:pStyle w:val="ListParagraph"/>
        <w:numPr>
          <w:ilvl w:val="0"/>
          <w:numId w:val="22"/>
        </w:numPr>
        <w:spacing w:before="240"/>
        <w:ind w:left="714" w:hanging="357"/>
        <w:rPr>
          <w:rFonts w:ascii="Arial" w:hAnsi="Arial" w:cs="Arial"/>
        </w:rPr>
      </w:pPr>
      <w:r w:rsidRPr="004C5A75">
        <w:rPr>
          <w:rFonts w:ascii="Arial" w:hAnsi="Arial" w:cs="Arial"/>
          <w:sz w:val="22"/>
        </w:rPr>
        <w:t>Such other duties as may be allocated by the Manager from time to time.</w:t>
      </w:r>
    </w:p>
    <w:p w:rsidR="002E059D" w:rsidRDefault="002E059D" w:rsidP="002E059D">
      <w:pPr>
        <w:widowControl w:val="0"/>
        <w:jc w:val="both"/>
        <w:rPr>
          <w:rFonts w:ascii="Arial" w:hAnsi="Arial" w:cs="Arial"/>
          <w:b/>
          <w:sz w:val="28"/>
          <w:szCs w:val="28"/>
        </w:rPr>
      </w:pPr>
    </w:p>
    <w:p w:rsidR="001139AF" w:rsidRPr="00313042" w:rsidRDefault="00395F27" w:rsidP="00957274">
      <w:pPr>
        <w:widowControl w:val="0"/>
        <w:jc w:val="both"/>
        <w:rPr>
          <w:rFonts w:ascii="Arial" w:hAnsi="Arial" w:cs="Arial"/>
          <w:b/>
          <w:sz w:val="28"/>
          <w:szCs w:val="28"/>
        </w:rPr>
      </w:pPr>
      <w:r w:rsidRPr="00313042">
        <w:rPr>
          <w:rFonts w:ascii="Arial" w:hAnsi="Arial" w:cs="Arial"/>
          <w:b/>
          <w:sz w:val="28"/>
          <w:szCs w:val="28"/>
        </w:rPr>
        <w:t>Key work areas for which this position will have a responsibility are:</w:t>
      </w:r>
    </w:p>
    <w:p w:rsidR="001139AF" w:rsidRPr="00313042" w:rsidRDefault="00957274" w:rsidP="001139AF">
      <w:pPr>
        <w:numPr>
          <w:ilvl w:val="0"/>
          <w:numId w:val="26"/>
        </w:numPr>
        <w:spacing w:before="120"/>
        <w:rPr>
          <w:rFonts w:ascii="Arial" w:hAnsi="Arial" w:cs="Arial"/>
          <w:b/>
          <w:bCs/>
          <w:sz w:val="22"/>
        </w:rPr>
      </w:pPr>
      <w:r w:rsidRPr="00313042">
        <w:rPr>
          <w:rFonts w:ascii="Arial" w:hAnsi="Arial" w:cs="Arial"/>
          <w:sz w:val="22"/>
        </w:rPr>
        <w:t xml:space="preserve">Deliver </w:t>
      </w:r>
      <w:r w:rsidR="001139AF" w:rsidRPr="00313042">
        <w:rPr>
          <w:rFonts w:ascii="Arial" w:hAnsi="Arial" w:cs="Arial"/>
          <w:sz w:val="22"/>
        </w:rPr>
        <w:t xml:space="preserve">a range of </w:t>
      </w:r>
      <w:r w:rsidR="00EA0F83" w:rsidRPr="00313042">
        <w:rPr>
          <w:rFonts w:ascii="Arial" w:hAnsi="Arial" w:cs="Arial"/>
          <w:sz w:val="22"/>
        </w:rPr>
        <w:t xml:space="preserve">quality </w:t>
      </w:r>
      <w:r w:rsidRPr="00313042">
        <w:rPr>
          <w:rFonts w:ascii="Arial" w:hAnsi="Arial" w:cs="Arial"/>
          <w:sz w:val="22"/>
        </w:rPr>
        <w:t xml:space="preserve">activities for the children </w:t>
      </w:r>
      <w:r w:rsidR="001139AF" w:rsidRPr="00313042">
        <w:rPr>
          <w:rFonts w:ascii="Arial" w:hAnsi="Arial" w:cs="Arial"/>
          <w:sz w:val="22"/>
        </w:rPr>
        <w:t xml:space="preserve">that </w:t>
      </w:r>
      <w:r w:rsidR="00EA0F83" w:rsidRPr="00313042">
        <w:rPr>
          <w:rFonts w:ascii="Arial" w:hAnsi="Arial" w:cs="Arial"/>
          <w:sz w:val="22"/>
        </w:rPr>
        <w:t>identifies</w:t>
      </w:r>
      <w:r w:rsidR="001139AF" w:rsidRPr="00313042">
        <w:rPr>
          <w:rFonts w:ascii="Arial" w:hAnsi="Arial" w:cs="Arial"/>
          <w:sz w:val="22"/>
        </w:rPr>
        <w:t xml:space="preserve"> </w:t>
      </w:r>
      <w:r w:rsidR="00EA0F83" w:rsidRPr="00313042">
        <w:rPr>
          <w:rFonts w:ascii="Arial" w:hAnsi="Arial" w:cs="Arial"/>
          <w:sz w:val="22"/>
        </w:rPr>
        <w:t xml:space="preserve">their needs, is fun, and creative. </w:t>
      </w:r>
    </w:p>
    <w:p w:rsidR="001139AF" w:rsidRPr="00313042" w:rsidRDefault="00EA0F83" w:rsidP="00EA0F83">
      <w:pPr>
        <w:pStyle w:val="ListParagraph"/>
        <w:numPr>
          <w:ilvl w:val="0"/>
          <w:numId w:val="26"/>
        </w:numPr>
        <w:rPr>
          <w:rFonts w:ascii="Arial" w:hAnsi="Arial" w:cs="Arial"/>
          <w:bCs/>
          <w:sz w:val="22"/>
        </w:rPr>
      </w:pPr>
      <w:r w:rsidRPr="00313042">
        <w:rPr>
          <w:rFonts w:ascii="Arial" w:hAnsi="Arial" w:cs="Arial"/>
          <w:bCs/>
          <w:sz w:val="22"/>
        </w:rPr>
        <w:t>Develo</w:t>
      </w:r>
      <w:r w:rsidR="00395F27" w:rsidRPr="00313042">
        <w:rPr>
          <w:rFonts w:ascii="Arial" w:hAnsi="Arial" w:cs="Arial"/>
          <w:bCs/>
          <w:sz w:val="22"/>
        </w:rPr>
        <w:t>p functional relationships across the organisation and external stakeholders.</w:t>
      </w:r>
    </w:p>
    <w:p w:rsidR="00395F27" w:rsidRPr="00313042" w:rsidRDefault="00395F27" w:rsidP="00395F27">
      <w:pPr>
        <w:pStyle w:val="ListParagraph"/>
        <w:rPr>
          <w:rFonts w:ascii="Arial" w:hAnsi="Arial" w:cs="Arial"/>
          <w:bCs/>
          <w:sz w:val="22"/>
        </w:rPr>
      </w:pPr>
    </w:p>
    <w:p w:rsidR="00395F27" w:rsidRPr="00313042" w:rsidRDefault="00395F27" w:rsidP="00395F27">
      <w:pPr>
        <w:widowControl w:val="0"/>
        <w:jc w:val="both"/>
        <w:rPr>
          <w:rFonts w:ascii="Arial" w:hAnsi="Arial" w:cs="Arial"/>
          <w:b/>
          <w:sz w:val="28"/>
          <w:szCs w:val="28"/>
        </w:rPr>
      </w:pPr>
      <w:r w:rsidRPr="00313042">
        <w:rPr>
          <w:rFonts w:ascii="Arial" w:hAnsi="Arial" w:cs="Arial"/>
          <w:b/>
          <w:sz w:val="28"/>
          <w:szCs w:val="28"/>
        </w:rPr>
        <w:t>Important Functional Relationships</w:t>
      </w:r>
    </w:p>
    <w:p w:rsidR="00395F27" w:rsidRPr="00313042" w:rsidRDefault="00395F27" w:rsidP="00395F27">
      <w:pPr>
        <w:keepNext/>
        <w:keepLines/>
        <w:rPr>
          <w:rFonts w:ascii="Arial" w:hAnsi="Arial" w:cs="Arial"/>
          <w:b/>
          <w:sz w:val="22"/>
          <w:szCs w:val="22"/>
        </w:rPr>
      </w:pPr>
    </w:p>
    <w:tbl>
      <w:tblPr>
        <w:tblW w:w="0" w:type="auto"/>
        <w:tblLayout w:type="fixed"/>
        <w:tblLook w:val="04A0" w:firstRow="1" w:lastRow="0" w:firstColumn="1" w:lastColumn="0" w:noHBand="0" w:noVBand="1"/>
      </w:tblPr>
      <w:tblGrid>
        <w:gridCol w:w="3095"/>
        <w:gridCol w:w="3095"/>
        <w:gridCol w:w="3095"/>
      </w:tblGrid>
      <w:tr w:rsidR="00395F27" w:rsidRPr="00313042" w:rsidTr="00395F27">
        <w:tc>
          <w:tcPr>
            <w:tcW w:w="3095" w:type="dxa"/>
            <w:hideMark/>
          </w:tcPr>
          <w:p w:rsidR="00395F27" w:rsidRPr="00313042" w:rsidRDefault="00395F27">
            <w:pPr>
              <w:rPr>
                <w:rFonts w:ascii="Arial" w:hAnsi="Arial" w:cs="Arial"/>
                <w:sz w:val="22"/>
                <w:u w:val="single"/>
              </w:rPr>
            </w:pPr>
            <w:r w:rsidRPr="00313042">
              <w:rPr>
                <w:rFonts w:ascii="Arial" w:hAnsi="Arial" w:cs="Arial"/>
                <w:sz w:val="22"/>
                <w:u w:val="single"/>
              </w:rPr>
              <w:t>External</w:t>
            </w:r>
          </w:p>
          <w:p w:rsidR="00971D46" w:rsidRPr="00313042" w:rsidRDefault="00971D46">
            <w:pPr>
              <w:rPr>
                <w:rFonts w:ascii="Arial" w:hAnsi="Arial" w:cs="Arial"/>
                <w:sz w:val="22"/>
              </w:rPr>
            </w:pPr>
            <w:r w:rsidRPr="00313042">
              <w:rPr>
                <w:rFonts w:ascii="Arial" w:hAnsi="Arial" w:cs="Arial"/>
                <w:sz w:val="22"/>
              </w:rPr>
              <w:t>WINZ</w:t>
            </w:r>
          </w:p>
          <w:p w:rsidR="00971D46" w:rsidRPr="00313042" w:rsidRDefault="00971D46">
            <w:pPr>
              <w:rPr>
                <w:rFonts w:ascii="Arial" w:hAnsi="Arial" w:cs="Arial"/>
                <w:sz w:val="22"/>
              </w:rPr>
            </w:pPr>
            <w:r w:rsidRPr="00313042">
              <w:rPr>
                <w:rFonts w:ascii="Arial" w:hAnsi="Arial" w:cs="Arial"/>
                <w:sz w:val="22"/>
              </w:rPr>
              <w:t>Community Groups</w:t>
            </w:r>
          </w:p>
          <w:p w:rsidR="00971D46" w:rsidRPr="00313042" w:rsidRDefault="00971D46">
            <w:pPr>
              <w:rPr>
                <w:rFonts w:ascii="Arial" w:hAnsi="Arial" w:cs="Arial"/>
                <w:sz w:val="22"/>
              </w:rPr>
            </w:pPr>
            <w:r w:rsidRPr="00313042">
              <w:rPr>
                <w:rFonts w:ascii="Arial" w:hAnsi="Arial" w:cs="Arial"/>
                <w:sz w:val="22"/>
              </w:rPr>
              <w:t>Sports Clubs</w:t>
            </w:r>
          </w:p>
          <w:p w:rsidR="00971D46" w:rsidRPr="00313042" w:rsidRDefault="00971D46">
            <w:pPr>
              <w:rPr>
                <w:rFonts w:ascii="Arial" w:hAnsi="Arial" w:cs="Arial"/>
                <w:sz w:val="22"/>
              </w:rPr>
            </w:pPr>
            <w:r w:rsidRPr="00313042">
              <w:rPr>
                <w:rFonts w:ascii="Arial" w:hAnsi="Arial" w:cs="Arial"/>
                <w:sz w:val="22"/>
              </w:rPr>
              <w:t>Schools</w:t>
            </w:r>
          </w:p>
          <w:p w:rsidR="00971D46" w:rsidRPr="00313042" w:rsidRDefault="00971D46">
            <w:pPr>
              <w:rPr>
                <w:rFonts w:ascii="Arial" w:hAnsi="Arial" w:cs="Arial"/>
                <w:sz w:val="22"/>
              </w:rPr>
            </w:pPr>
            <w:r w:rsidRPr="00313042">
              <w:rPr>
                <w:rFonts w:ascii="Arial" w:hAnsi="Arial" w:cs="Arial"/>
                <w:sz w:val="22"/>
              </w:rPr>
              <w:t>Youth Groups</w:t>
            </w:r>
          </w:p>
          <w:p w:rsidR="00971D46" w:rsidRPr="00313042" w:rsidRDefault="00971D46">
            <w:pPr>
              <w:rPr>
                <w:rFonts w:ascii="Arial" w:hAnsi="Arial" w:cs="Arial"/>
                <w:sz w:val="22"/>
              </w:rPr>
            </w:pPr>
            <w:r w:rsidRPr="00313042">
              <w:rPr>
                <w:rFonts w:ascii="Arial" w:hAnsi="Arial" w:cs="Arial"/>
                <w:sz w:val="22"/>
              </w:rPr>
              <w:t>Training Providers</w:t>
            </w:r>
          </w:p>
          <w:p w:rsidR="00971D46" w:rsidRPr="00313042" w:rsidRDefault="00971D46">
            <w:pPr>
              <w:rPr>
                <w:rFonts w:ascii="Arial" w:hAnsi="Arial" w:cs="Arial"/>
                <w:sz w:val="22"/>
              </w:rPr>
            </w:pPr>
            <w:r w:rsidRPr="00313042">
              <w:rPr>
                <w:rFonts w:ascii="Arial" w:hAnsi="Arial" w:cs="Arial"/>
                <w:sz w:val="22"/>
              </w:rPr>
              <w:t>Parents</w:t>
            </w:r>
          </w:p>
          <w:p w:rsidR="00971D46" w:rsidRPr="00313042" w:rsidRDefault="00971D46">
            <w:pPr>
              <w:rPr>
                <w:rFonts w:ascii="Arial" w:hAnsi="Arial" w:cs="Arial"/>
                <w:sz w:val="22"/>
              </w:rPr>
            </w:pPr>
            <w:r w:rsidRPr="00313042">
              <w:rPr>
                <w:rFonts w:ascii="Arial" w:hAnsi="Arial" w:cs="Arial"/>
                <w:sz w:val="22"/>
              </w:rPr>
              <w:t>Early Childhood Centres</w:t>
            </w:r>
          </w:p>
        </w:tc>
        <w:tc>
          <w:tcPr>
            <w:tcW w:w="3095" w:type="dxa"/>
            <w:hideMark/>
          </w:tcPr>
          <w:p w:rsidR="00395F27" w:rsidRPr="00313042" w:rsidRDefault="00395F27">
            <w:pPr>
              <w:rPr>
                <w:rFonts w:ascii="Arial" w:hAnsi="Arial" w:cs="Arial"/>
                <w:sz w:val="22"/>
                <w:u w:val="single"/>
              </w:rPr>
            </w:pPr>
            <w:r w:rsidRPr="00313042">
              <w:rPr>
                <w:rFonts w:ascii="Arial" w:hAnsi="Arial" w:cs="Arial"/>
                <w:sz w:val="22"/>
                <w:u w:val="single"/>
              </w:rPr>
              <w:t>Internal</w:t>
            </w:r>
          </w:p>
          <w:p w:rsidR="00395F27" w:rsidRPr="00313042" w:rsidRDefault="00395F27">
            <w:pPr>
              <w:rPr>
                <w:rFonts w:ascii="Arial" w:hAnsi="Arial" w:cs="Arial"/>
                <w:sz w:val="22"/>
              </w:rPr>
            </w:pPr>
            <w:r w:rsidRPr="00313042">
              <w:rPr>
                <w:rFonts w:ascii="Arial" w:hAnsi="Arial" w:cs="Arial"/>
                <w:sz w:val="22"/>
              </w:rPr>
              <w:t xml:space="preserve">Sports </w:t>
            </w:r>
            <w:r w:rsidR="00971D46" w:rsidRPr="00313042">
              <w:rPr>
                <w:rFonts w:ascii="Arial" w:hAnsi="Arial" w:cs="Arial"/>
                <w:sz w:val="22"/>
              </w:rPr>
              <w:t>Centre Manager</w:t>
            </w:r>
          </w:p>
          <w:p w:rsidR="00971D46" w:rsidRPr="00313042" w:rsidRDefault="00971D46">
            <w:pPr>
              <w:rPr>
                <w:rFonts w:ascii="Arial" w:hAnsi="Arial" w:cs="Arial"/>
                <w:sz w:val="22"/>
              </w:rPr>
            </w:pPr>
            <w:r w:rsidRPr="00313042">
              <w:rPr>
                <w:rFonts w:ascii="Arial" w:hAnsi="Arial" w:cs="Arial"/>
                <w:sz w:val="22"/>
              </w:rPr>
              <w:t>Human Resources</w:t>
            </w:r>
          </w:p>
          <w:p w:rsidR="00971D46" w:rsidRPr="00313042" w:rsidRDefault="00971D46">
            <w:pPr>
              <w:rPr>
                <w:rFonts w:ascii="Arial" w:hAnsi="Arial" w:cs="Arial"/>
                <w:sz w:val="22"/>
              </w:rPr>
            </w:pPr>
          </w:p>
          <w:p w:rsidR="00395F27" w:rsidRPr="00313042" w:rsidRDefault="00395F27">
            <w:pPr>
              <w:rPr>
                <w:rFonts w:ascii="Arial" w:hAnsi="Arial" w:cs="Arial"/>
                <w:sz w:val="22"/>
              </w:rPr>
            </w:pPr>
          </w:p>
        </w:tc>
        <w:tc>
          <w:tcPr>
            <w:tcW w:w="3095" w:type="dxa"/>
          </w:tcPr>
          <w:p w:rsidR="00395F27" w:rsidRPr="00313042" w:rsidRDefault="00395F27">
            <w:pPr>
              <w:rPr>
                <w:rFonts w:ascii="Arial" w:hAnsi="Arial" w:cs="Arial"/>
                <w:sz w:val="22"/>
              </w:rPr>
            </w:pPr>
          </w:p>
          <w:p w:rsidR="00395F27" w:rsidRPr="00313042" w:rsidRDefault="00395F27">
            <w:pPr>
              <w:rPr>
                <w:rFonts w:ascii="Arial" w:hAnsi="Arial" w:cs="Arial"/>
                <w:sz w:val="22"/>
              </w:rPr>
            </w:pPr>
          </w:p>
        </w:tc>
      </w:tr>
    </w:tbl>
    <w:p w:rsidR="00395F27" w:rsidRPr="00313042" w:rsidRDefault="00395F27" w:rsidP="00395F27">
      <w:pPr>
        <w:rPr>
          <w:rFonts w:ascii="Arial" w:hAnsi="Arial" w:cs="Arial"/>
          <w:bCs/>
          <w:sz w:val="22"/>
        </w:rPr>
      </w:pPr>
    </w:p>
    <w:p w:rsidR="001139AF" w:rsidRPr="00313042" w:rsidRDefault="001139AF" w:rsidP="00EA0F83">
      <w:pPr>
        <w:ind w:left="431"/>
        <w:jc w:val="both"/>
        <w:rPr>
          <w:rFonts w:ascii="Arial" w:hAnsi="Arial" w:cs="Arial"/>
          <w:b/>
          <w:bCs/>
          <w:sz w:val="22"/>
        </w:rPr>
      </w:pPr>
    </w:p>
    <w:p w:rsidR="001139AF" w:rsidRPr="00313042" w:rsidRDefault="001139AF" w:rsidP="001139AF">
      <w:pPr>
        <w:pStyle w:val="ListParagraph"/>
        <w:widowControl w:val="0"/>
        <w:numPr>
          <w:ilvl w:val="0"/>
          <w:numId w:val="26"/>
        </w:numPr>
        <w:ind w:left="714" w:hanging="357"/>
        <w:jc w:val="both"/>
        <w:rPr>
          <w:rFonts w:ascii="Arial" w:hAnsi="Arial" w:cs="Arial"/>
          <w:b/>
          <w:sz w:val="22"/>
          <w:szCs w:val="22"/>
        </w:rPr>
      </w:pPr>
      <w:r w:rsidRPr="00313042">
        <w:rPr>
          <w:rFonts w:ascii="Arial" w:hAnsi="Arial" w:cs="Arial"/>
          <w:sz w:val="22"/>
        </w:rPr>
        <w:t xml:space="preserve">Actively </w:t>
      </w:r>
      <w:r w:rsidR="00B07FF8" w:rsidRPr="00313042">
        <w:rPr>
          <w:rFonts w:ascii="Arial" w:hAnsi="Arial" w:cs="Arial"/>
          <w:sz w:val="22"/>
        </w:rPr>
        <w:t xml:space="preserve">engaging in </w:t>
      </w:r>
      <w:r w:rsidRPr="00313042">
        <w:rPr>
          <w:rFonts w:ascii="Arial" w:hAnsi="Arial" w:cs="Arial"/>
          <w:sz w:val="22"/>
        </w:rPr>
        <w:t>Health &amp; Safety discussions during meetings</w:t>
      </w:r>
    </w:p>
    <w:p w:rsidR="004C5A75" w:rsidRDefault="004C5A75" w:rsidP="004C5A75">
      <w:pPr>
        <w:jc w:val="both"/>
        <w:rPr>
          <w:rFonts w:ascii="Arial" w:hAnsi="Arial" w:cs="Arial"/>
          <w:b/>
          <w:sz w:val="22"/>
        </w:rPr>
      </w:pPr>
    </w:p>
    <w:p w:rsidR="00395F27" w:rsidRDefault="00395F27" w:rsidP="004C5A75">
      <w:pPr>
        <w:jc w:val="both"/>
        <w:rPr>
          <w:rFonts w:ascii="Arial" w:hAnsi="Arial" w:cs="Arial"/>
          <w:b/>
          <w:sz w:val="22"/>
        </w:rPr>
      </w:pPr>
    </w:p>
    <w:p w:rsidR="00395F27" w:rsidRDefault="00395F27" w:rsidP="004C5A75">
      <w:pPr>
        <w:jc w:val="both"/>
        <w:rPr>
          <w:rFonts w:ascii="Arial" w:hAnsi="Arial" w:cs="Arial"/>
          <w:b/>
          <w:sz w:val="22"/>
        </w:rPr>
      </w:pPr>
    </w:p>
    <w:p w:rsidR="00395F27" w:rsidRDefault="00395F27" w:rsidP="004C5A75">
      <w:pPr>
        <w:jc w:val="both"/>
        <w:rPr>
          <w:rFonts w:ascii="Arial" w:hAnsi="Arial" w:cs="Arial"/>
          <w:b/>
          <w:sz w:val="22"/>
        </w:rPr>
      </w:pPr>
    </w:p>
    <w:p w:rsidR="00395F27" w:rsidRDefault="00395F27" w:rsidP="004C5A75">
      <w:pPr>
        <w:jc w:val="both"/>
        <w:rPr>
          <w:rFonts w:ascii="Arial" w:hAnsi="Arial" w:cs="Arial"/>
          <w:b/>
          <w:sz w:val="22"/>
        </w:rPr>
      </w:pPr>
    </w:p>
    <w:p w:rsidR="004C5A75" w:rsidRPr="0077247F" w:rsidRDefault="004C5A75" w:rsidP="0077247F">
      <w:pPr>
        <w:keepNext/>
        <w:keepLines/>
        <w:jc w:val="both"/>
        <w:rPr>
          <w:rFonts w:ascii="Arial" w:hAnsi="Arial" w:cs="Arial"/>
          <w:b/>
          <w:sz w:val="28"/>
          <w:szCs w:val="28"/>
        </w:rPr>
      </w:pPr>
      <w:r w:rsidRPr="0077247F">
        <w:rPr>
          <w:rFonts w:ascii="Arial" w:hAnsi="Arial" w:cs="Arial"/>
          <w:b/>
          <w:sz w:val="28"/>
          <w:szCs w:val="28"/>
        </w:rPr>
        <w:t>Expected Behaviours</w:t>
      </w:r>
    </w:p>
    <w:p w:rsidR="004C5A75" w:rsidRDefault="004C5A75" w:rsidP="004C5A75">
      <w:pPr>
        <w:jc w:val="both"/>
        <w:rPr>
          <w:rFonts w:ascii="Arial" w:hAnsi="Arial" w:cs="Arial"/>
          <w:sz w:val="22"/>
        </w:rPr>
      </w:pPr>
    </w:p>
    <w:p w:rsidR="004C5A75" w:rsidRPr="00900DE9" w:rsidRDefault="004C5A75" w:rsidP="004C5A75">
      <w:pPr>
        <w:jc w:val="both"/>
        <w:rPr>
          <w:rFonts w:ascii="Arial" w:hAnsi="Arial" w:cs="Arial"/>
          <w:sz w:val="22"/>
        </w:rPr>
      </w:pPr>
      <w:r w:rsidRPr="00900DE9">
        <w:rPr>
          <w:rFonts w:ascii="Arial" w:hAnsi="Arial" w:cs="Arial"/>
          <w:sz w:val="22"/>
        </w:rPr>
        <w:t xml:space="preserve">The Expected Behaviours </w:t>
      </w:r>
      <w:r w:rsidR="00C62EF5">
        <w:rPr>
          <w:rFonts w:ascii="Arial" w:hAnsi="Arial" w:cs="Arial"/>
          <w:sz w:val="22"/>
        </w:rPr>
        <w:t xml:space="preserve">detailed below </w:t>
      </w:r>
      <w:r>
        <w:rPr>
          <w:rFonts w:ascii="Arial" w:hAnsi="Arial" w:cs="Arial"/>
          <w:sz w:val="22"/>
        </w:rPr>
        <w:t xml:space="preserve">form part of the </w:t>
      </w:r>
      <w:r w:rsidRPr="00900DE9">
        <w:rPr>
          <w:rFonts w:ascii="Arial" w:hAnsi="Arial" w:cs="Arial"/>
          <w:sz w:val="22"/>
        </w:rPr>
        <w:t xml:space="preserve">performance </w:t>
      </w:r>
      <w:r>
        <w:rPr>
          <w:rFonts w:ascii="Arial" w:hAnsi="Arial" w:cs="Arial"/>
          <w:sz w:val="22"/>
        </w:rPr>
        <w:t>appraisal programme for all staff</w:t>
      </w:r>
      <w:r w:rsidRPr="00900DE9">
        <w:rPr>
          <w:rFonts w:ascii="Arial" w:hAnsi="Arial" w:cs="Arial"/>
          <w:sz w:val="22"/>
        </w:rPr>
        <w:t>.</w:t>
      </w:r>
      <w:r w:rsidR="00C62EF5">
        <w:rPr>
          <w:rFonts w:ascii="Arial" w:hAnsi="Arial" w:cs="Arial"/>
          <w:sz w:val="22"/>
        </w:rPr>
        <w:t xml:space="preserve"> </w:t>
      </w:r>
    </w:p>
    <w:p w:rsidR="00C62EF5" w:rsidRPr="0089015E" w:rsidRDefault="00C62EF5" w:rsidP="00C62EF5">
      <w:pPr>
        <w:pStyle w:val="Heading4"/>
      </w:pPr>
      <w:r>
        <w:t>All Staff</w:t>
      </w:r>
    </w:p>
    <w:p w:rsidR="00C62EF5" w:rsidRPr="00C62EF5" w:rsidRDefault="00C62EF5" w:rsidP="00C62EF5">
      <w:pPr>
        <w:spacing w:before="120"/>
        <w:ind w:left="426"/>
        <w:rPr>
          <w:rFonts w:ascii="Arial" w:hAnsi="Arial" w:cs="Arial"/>
          <w:sz w:val="22"/>
          <w:szCs w:val="22"/>
        </w:rPr>
      </w:pPr>
      <w:r w:rsidRPr="00C62EF5">
        <w:rPr>
          <w:rFonts w:ascii="Arial" w:hAnsi="Arial" w:cs="Arial"/>
          <w:b/>
          <w:sz w:val="22"/>
          <w:szCs w:val="22"/>
        </w:rPr>
        <w:t>Commitment/Personal Accountability</w:t>
      </w:r>
      <w:r w:rsidRPr="00C62EF5">
        <w:rPr>
          <w:rFonts w:ascii="Arial" w:hAnsi="Arial" w:cs="Arial"/>
          <w:sz w:val="22"/>
          <w:szCs w:val="22"/>
        </w:rPr>
        <w:t xml:space="preserve"> - works willingly to achieve quality outcomes on time.  </w:t>
      </w:r>
    </w:p>
    <w:p w:rsidR="00C62EF5" w:rsidRPr="00C62EF5" w:rsidRDefault="00C62EF5" w:rsidP="00C62EF5">
      <w:pPr>
        <w:spacing w:before="120"/>
        <w:ind w:left="426"/>
        <w:rPr>
          <w:rFonts w:ascii="Arial" w:hAnsi="Arial" w:cs="Arial"/>
          <w:sz w:val="22"/>
          <w:szCs w:val="22"/>
        </w:rPr>
      </w:pPr>
      <w:r w:rsidRPr="00C62EF5">
        <w:rPr>
          <w:rFonts w:ascii="Arial" w:hAnsi="Arial" w:cs="Arial"/>
          <w:b/>
          <w:sz w:val="22"/>
          <w:szCs w:val="22"/>
        </w:rPr>
        <w:t>Teamwork</w:t>
      </w:r>
      <w:r w:rsidRPr="00C62EF5">
        <w:rPr>
          <w:rFonts w:ascii="Arial" w:hAnsi="Arial" w:cs="Arial"/>
          <w:sz w:val="22"/>
          <w:szCs w:val="22"/>
        </w:rPr>
        <w:t xml:space="preserve"> - works constructively with team members and/or other employees towards a common goal. </w:t>
      </w:r>
    </w:p>
    <w:p w:rsidR="00C62EF5" w:rsidRPr="00C62EF5" w:rsidRDefault="00C62EF5" w:rsidP="00C62EF5">
      <w:pPr>
        <w:spacing w:before="120"/>
        <w:ind w:left="426"/>
        <w:rPr>
          <w:rFonts w:ascii="Arial" w:hAnsi="Arial" w:cs="Arial"/>
          <w:sz w:val="22"/>
          <w:szCs w:val="22"/>
        </w:rPr>
      </w:pPr>
      <w:r w:rsidRPr="00C62EF5">
        <w:rPr>
          <w:rFonts w:ascii="Arial" w:hAnsi="Arial" w:cs="Arial"/>
          <w:b/>
          <w:sz w:val="22"/>
          <w:szCs w:val="22"/>
        </w:rPr>
        <w:t xml:space="preserve">Customer Focus </w:t>
      </w:r>
      <w:r w:rsidRPr="00C62EF5">
        <w:rPr>
          <w:rFonts w:ascii="Arial" w:hAnsi="Arial" w:cs="Arial"/>
          <w:sz w:val="22"/>
          <w:szCs w:val="22"/>
        </w:rPr>
        <w:t xml:space="preserve">- puts the perspective of the customer (internal and external) at the forefront of the service process and works to create quality outcomes.  </w:t>
      </w:r>
    </w:p>
    <w:p w:rsidR="00C62EF5" w:rsidRPr="00C62EF5" w:rsidRDefault="00C62EF5" w:rsidP="00C62EF5">
      <w:pPr>
        <w:spacing w:before="120"/>
        <w:ind w:left="426"/>
        <w:rPr>
          <w:rFonts w:ascii="Arial" w:hAnsi="Arial" w:cs="Arial"/>
          <w:sz w:val="22"/>
          <w:szCs w:val="22"/>
        </w:rPr>
      </w:pPr>
      <w:r w:rsidRPr="00C62EF5">
        <w:rPr>
          <w:rFonts w:ascii="Arial" w:hAnsi="Arial" w:cs="Arial"/>
          <w:b/>
          <w:sz w:val="22"/>
          <w:szCs w:val="22"/>
        </w:rPr>
        <w:t>Effective Communications and Relationships</w:t>
      </w:r>
      <w:r w:rsidRPr="00C62EF5">
        <w:rPr>
          <w:rFonts w:ascii="Arial" w:hAnsi="Arial" w:cs="Arial"/>
          <w:sz w:val="22"/>
          <w:szCs w:val="22"/>
        </w:rPr>
        <w:t xml:space="preserve"> - </w:t>
      </w:r>
      <w:r w:rsidRPr="00C62EF5">
        <w:rPr>
          <w:rFonts w:ascii="Arial" w:hAnsi="Arial" w:cs="Arial"/>
          <w:bCs/>
          <w:sz w:val="22"/>
          <w:szCs w:val="22"/>
        </w:rPr>
        <w:t>w</w:t>
      </w:r>
      <w:r w:rsidRPr="00C62EF5">
        <w:rPr>
          <w:rFonts w:ascii="Arial" w:hAnsi="Arial" w:cs="Arial"/>
          <w:sz w:val="22"/>
          <w:szCs w:val="22"/>
        </w:rPr>
        <w:t>hen exchanging information, is successful in sharing meaning and understanding between the person sending the message and the person receiving the message.</w:t>
      </w:r>
    </w:p>
    <w:p w:rsidR="00C62EF5" w:rsidRPr="00C62EF5" w:rsidRDefault="00C62EF5" w:rsidP="00C62EF5">
      <w:pPr>
        <w:spacing w:before="120"/>
        <w:ind w:left="426"/>
        <w:rPr>
          <w:rFonts w:ascii="Arial" w:hAnsi="Arial" w:cs="Arial"/>
          <w:sz w:val="22"/>
          <w:szCs w:val="22"/>
        </w:rPr>
      </w:pPr>
      <w:r w:rsidRPr="00C62EF5">
        <w:rPr>
          <w:rFonts w:ascii="Arial" w:hAnsi="Arial" w:cs="Arial"/>
          <w:b/>
          <w:sz w:val="22"/>
          <w:szCs w:val="22"/>
        </w:rPr>
        <w:t>Planning and Organising</w:t>
      </w:r>
      <w:r w:rsidRPr="00C62EF5">
        <w:rPr>
          <w:rFonts w:ascii="Arial" w:hAnsi="Arial" w:cs="Arial"/>
          <w:sz w:val="22"/>
          <w:szCs w:val="22"/>
        </w:rPr>
        <w:t xml:space="preserve"> - demonstrates a systematic and efficient approach to work to achieve desired outcomes.</w:t>
      </w:r>
    </w:p>
    <w:p w:rsidR="00C62EF5" w:rsidRPr="00C62EF5" w:rsidRDefault="00C62EF5" w:rsidP="00C62EF5">
      <w:pPr>
        <w:spacing w:before="120"/>
        <w:ind w:left="426"/>
        <w:rPr>
          <w:rFonts w:ascii="Arial" w:hAnsi="Arial" w:cs="Arial"/>
          <w:sz w:val="22"/>
          <w:szCs w:val="22"/>
        </w:rPr>
      </w:pPr>
      <w:r w:rsidRPr="00C62EF5">
        <w:rPr>
          <w:rFonts w:ascii="Arial" w:hAnsi="Arial" w:cs="Arial"/>
          <w:b/>
          <w:sz w:val="22"/>
          <w:szCs w:val="22"/>
        </w:rPr>
        <w:t>Continuous Improvement/Innovation</w:t>
      </w:r>
      <w:r w:rsidRPr="00C62EF5">
        <w:rPr>
          <w:rFonts w:ascii="Arial" w:hAnsi="Arial" w:cs="Arial"/>
          <w:sz w:val="22"/>
          <w:szCs w:val="22"/>
        </w:rPr>
        <w:t xml:space="preserve"> - </w:t>
      </w:r>
      <w:r w:rsidRPr="00C62EF5">
        <w:rPr>
          <w:rFonts w:ascii="Arial" w:hAnsi="Arial" w:cs="Arial"/>
          <w:bCs/>
          <w:sz w:val="22"/>
          <w:szCs w:val="22"/>
        </w:rPr>
        <w:t>s</w:t>
      </w:r>
      <w:r w:rsidRPr="00C62EF5">
        <w:rPr>
          <w:rFonts w:ascii="Arial" w:hAnsi="Arial" w:cs="Arial"/>
          <w:sz w:val="22"/>
          <w:szCs w:val="22"/>
        </w:rPr>
        <w:t xml:space="preserve">eeks opportunities for, and encourages ideas that provide solutions to all types of workplace challenges.  </w:t>
      </w:r>
    </w:p>
    <w:p w:rsidR="00C62EF5" w:rsidRPr="00C62EF5" w:rsidRDefault="00C62EF5" w:rsidP="00C62EF5">
      <w:pPr>
        <w:spacing w:before="120"/>
        <w:ind w:left="426"/>
        <w:rPr>
          <w:rFonts w:ascii="Arial" w:hAnsi="Arial" w:cs="Arial"/>
          <w:sz w:val="22"/>
          <w:szCs w:val="22"/>
        </w:rPr>
      </w:pPr>
      <w:r w:rsidRPr="00C62EF5">
        <w:rPr>
          <w:rFonts w:ascii="Arial" w:hAnsi="Arial" w:cs="Arial"/>
          <w:b/>
          <w:sz w:val="22"/>
          <w:szCs w:val="22"/>
        </w:rPr>
        <w:t>Professional/Technical Expertise</w:t>
      </w:r>
      <w:r w:rsidRPr="00C62EF5">
        <w:rPr>
          <w:rFonts w:ascii="Arial" w:hAnsi="Arial" w:cs="Arial"/>
          <w:sz w:val="22"/>
          <w:szCs w:val="22"/>
        </w:rPr>
        <w:t xml:space="preserve"> - Has the required level of professional and/or technical expertise for the position. </w:t>
      </w:r>
    </w:p>
    <w:p w:rsidR="00B07FF8" w:rsidRDefault="00B07FF8" w:rsidP="002E059D">
      <w:pPr>
        <w:pStyle w:val="ListParagraph"/>
        <w:spacing w:before="120" w:after="120"/>
        <w:ind w:left="0"/>
        <w:jc w:val="both"/>
        <w:rPr>
          <w:rFonts w:ascii="Arial" w:hAnsi="Arial" w:cs="Arial"/>
          <w:sz w:val="22"/>
        </w:rPr>
      </w:pPr>
    </w:p>
    <w:p w:rsidR="00F43754" w:rsidRDefault="00F43754" w:rsidP="002E059D">
      <w:pPr>
        <w:pStyle w:val="ListParagraph"/>
        <w:spacing w:before="120" w:after="120"/>
        <w:ind w:left="0"/>
        <w:jc w:val="both"/>
        <w:rPr>
          <w:rFonts w:ascii="Arial" w:hAnsi="Arial" w:cs="Arial"/>
          <w:b/>
          <w:sz w:val="28"/>
          <w:szCs w:val="28"/>
        </w:rPr>
      </w:pPr>
    </w:p>
    <w:p w:rsidR="00F43754" w:rsidRDefault="00F43754" w:rsidP="002E059D">
      <w:pPr>
        <w:pStyle w:val="ListParagraph"/>
        <w:spacing w:before="120" w:after="120"/>
        <w:ind w:left="0"/>
        <w:jc w:val="both"/>
        <w:rPr>
          <w:rFonts w:ascii="Arial" w:hAnsi="Arial" w:cs="Arial"/>
          <w:b/>
          <w:sz w:val="28"/>
          <w:szCs w:val="28"/>
        </w:rPr>
      </w:pPr>
    </w:p>
    <w:p w:rsidR="00F43754" w:rsidRDefault="00F43754" w:rsidP="002E059D">
      <w:pPr>
        <w:pStyle w:val="ListParagraph"/>
        <w:spacing w:before="120" w:after="120"/>
        <w:ind w:left="0"/>
        <w:jc w:val="both"/>
        <w:rPr>
          <w:rFonts w:ascii="Arial" w:hAnsi="Arial" w:cs="Arial"/>
          <w:b/>
          <w:sz w:val="28"/>
          <w:szCs w:val="28"/>
        </w:rPr>
      </w:pPr>
    </w:p>
    <w:p w:rsidR="00F43754" w:rsidRDefault="00F43754" w:rsidP="002E059D">
      <w:pPr>
        <w:pStyle w:val="ListParagraph"/>
        <w:spacing w:before="120" w:after="120"/>
        <w:ind w:left="0"/>
        <w:jc w:val="both"/>
        <w:rPr>
          <w:rFonts w:ascii="Arial" w:hAnsi="Arial" w:cs="Arial"/>
          <w:b/>
          <w:sz w:val="28"/>
          <w:szCs w:val="28"/>
        </w:rPr>
      </w:pPr>
    </w:p>
    <w:p w:rsidR="00F43754" w:rsidRDefault="00F43754" w:rsidP="002E059D">
      <w:pPr>
        <w:pStyle w:val="ListParagraph"/>
        <w:spacing w:before="120" w:after="120"/>
        <w:ind w:left="0"/>
        <w:jc w:val="both"/>
        <w:rPr>
          <w:rFonts w:ascii="Arial" w:hAnsi="Arial" w:cs="Arial"/>
          <w:b/>
          <w:sz w:val="28"/>
          <w:szCs w:val="28"/>
        </w:rPr>
      </w:pPr>
    </w:p>
    <w:p w:rsidR="00F43754" w:rsidRDefault="00F43754" w:rsidP="002E059D">
      <w:pPr>
        <w:pStyle w:val="ListParagraph"/>
        <w:spacing w:before="120" w:after="120"/>
        <w:ind w:left="0"/>
        <w:jc w:val="both"/>
        <w:rPr>
          <w:rFonts w:ascii="Arial" w:hAnsi="Arial" w:cs="Arial"/>
          <w:b/>
          <w:sz w:val="28"/>
          <w:szCs w:val="28"/>
        </w:rPr>
      </w:pPr>
    </w:p>
    <w:p w:rsidR="00F43754" w:rsidRDefault="00F43754" w:rsidP="002E059D">
      <w:pPr>
        <w:pStyle w:val="ListParagraph"/>
        <w:spacing w:before="120" w:after="120"/>
        <w:ind w:left="0"/>
        <w:jc w:val="both"/>
        <w:rPr>
          <w:rFonts w:ascii="Arial" w:hAnsi="Arial" w:cs="Arial"/>
          <w:b/>
          <w:sz w:val="28"/>
          <w:szCs w:val="28"/>
        </w:rPr>
      </w:pPr>
    </w:p>
    <w:p w:rsidR="00F43754" w:rsidRDefault="00F43754" w:rsidP="002E059D">
      <w:pPr>
        <w:pStyle w:val="ListParagraph"/>
        <w:spacing w:before="120" w:after="120"/>
        <w:ind w:left="0"/>
        <w:jc w:val="both"/>
        <w:rPr>
          <w:rFonts w:ascii="Arial" w:hAnsi="Arial" w:cs="Arial"/>
          <w:b/>
          <w:sz w:val="28"/>
          <w:szCs w:val="28"/>
        </w:rPr>
      </w:pPr>
    </w:p>
    <w:p w:rsidR="00F43754" w:rsidRDefault="00F43754" w:rsidP="002E059D">
      <w:pPr>
        <w:pStyle w:val="ListParagraph"/>
        <w:spacing w:before="120" w:after="120"/>
        <w:ind w:left="0"/>
        <w:jc w:val="both"/>
        <w:rPr>
          <w:rFonts w:ascii="Arial" w:hAnsi="Arial" w:cs="Arial"/>
          <w:b/>
          <w:sz w:val="28"/>
          <w:szCs w:val="28"/>
        </w:rPr>
      </w:pPr>
    </w:p>
    <w:p w:rsidR="00313042" w:rsidRDefault="00313042" w:rsidP="002E059D">
      <w:pPr>
        <w:pStyle w:val="ListParagraph"/>
        <w:spacing w:before="120" w:after="120"/>
        <w:ind w:left="0"/>
        <w:jc w:val="both"/>
        <w:rPr>
          <w:rFonts w:ascii="Arial" w:hAnsi="Arial" w:cs="Arial"/>
          <w:b/>
          <w:sz w:val="28"/>
          <w:szCs w:val="28"/>
        </w:rPr>
      </w:pPr>
    </w:p>
    <w:p w:rsidR="00313042" w:rsidRDefault="00313042" w:rsidP="002E059D">
      <w:pPr>
        <w:pStyle w:val="ListParagraph"/>
        <w:spacing w:before="120" w:after="120"/>
        <w:ind w:left="0"/>
        <w:jc w:val="both"/>
        <w:rPr>
          <w:rFonts w:ascii="Arial" w:hAnsi="Arial" w:cs="Arial"/>
          <w:b/>
          <w:sz w:val="28"/>
          <w:szCs w:val="28"/>
        </w:rPr>
      </w:pPr>
    </w:p>
    <w:p w:rsidR="00313042" w:rsidRDefault="00313042" w:rsidP="002E059D">
      <w:pPr>
        <w:pStyle w:val="ListParagraph"/>
        <w:spacing w:before="120" w:after="120"/>
        <w:ind w:left="0"/>
        <w:jc w:val="both"/>
        <w:rPr>
          <w:rFonts w:ascii="Arial" w:hAnsi="Arial" w:cs="Arial"/>
          <w:b/>
          <w:sz w:val="28"/>
          <w:szCs w:val="28"/>
        </w:rPr>
      </w:pPr>
    </w:p>
    <w:p w:rsidR="00313042" w:rsidRDefault="00313042" w:rsidP="002E059D">
      <w:pPr>
        <w:pStyle w:val="ListParagraph"/>
        <w:spacing w:before="120" w:after="120"/>
        <w:ind w:left="0"/>
        <w:jc w:val="both"/>
        <w:rPr>
          <w:rFonts w:ascii="Arial" w:hAnsi="Arial" w:cs="Arial"/>
          <w:b/>
          <w:sz w:val="28"/>
          <w:szCs w:val="28"/>
        </w:rPr>
      </w:pPr>
    </w:p>
    <w:p w:rsidR="00313042" w:rsidRDefault="00313042" w:rsidP="002E059D">
      <w:pPr>
        <w:pStyle w:val="ListParagraph"/>
        <w:spacing w:before="120" w:after="120"/>
        <w:ind w:left="0"/>
        <w:jc w:val="both"/>
        <w:rPr>
          <w:rFonts w:ascii="Arial" w:hAnsi="Arial" w:cs="Arial"/>
          <w:b/>
          <w:sz w:val="28"/>
          <w:szCs w:val="28"/>
        </w:rPr>
      </w:pPr>
    </w:p>
    <w:p w:rsidR="00313042" w:rsidRDefault="00313042" w:rsidP="002E059D">
      <w:pPr>
        <w:pStyle w:val="ListParagraph"/>
        <w:spacing w:before="120" w:after="120"/>
        <w:ind w:left="0"/>
        <w:jc w:val="both"/>
        <w:rPr>
          <w:rFonts w:ascii="Arial" w:hAnsi="Arial" w:cs="Arial"/>
          <w:b/>
          <w:sz w:val="28"/>
          <w:szCs w:val="28"/>
        </w:rPr>
      </w:pPr>
    </w:p>
    <w:p w:rsidR="00313042" w:rsidRDefault="00313042" w:rsidP="002E059D">
      <w:pPr>
        <w:pStyle w:val="ListParagraph"/>
        <w:spacing w:before="120" w:after="120"/>
        <w:ind w:left="0"/>
        <w:jc w:val="both"/>
        <w:rPr>
          <w:rFonts w:ascii="Arial" w:hAnsi="Arial" w:cs="Arial"/>
          <w:b/>
          <w:sz w:val="28"/>
          <w:szCs w:val="28"/>
        </w:rPr>
      </w:pPr>
      <w:bookmarkStart w:id="0" w:name="_GoBack"/>
      <w:bookmarkEnd w:id="0"/>
    </w:p>
    <w:p w:rsidR="006877C0" w:rsidRPr="0077247F" w:rsidRDefault="006877C0" w:rsidP="002E059D">
      <w:pPr>
        <w:pStyle w:val="ListParagraph"/>
        <w:spacing w:before="120" w:after="120"/>
        <w:ind w:left="0"/>
        <w:jc w:val="both"/>
        <w:rPr>
          <w:rFonts w:ascii="Arial" w:hAnsi="Arial" w:cs="Arial"/>
          <w:b/>
          <w:sz w:val="28"/>
          <w:szCs w:val="28"/>
        </w:rPr>
      </w:pPr>
      <w:r>
        <w:rPr>
          <w:rFonts w:ascii="Arial" w:hAnsi="Arial" w:cs="Arial"/>
          <w:b/>
          <w:sz w:val="28"/>
          <w:szCs w:val="28"/>
        </w:rPr>
        <w:lastRenderedPageBreak/>
        <w:t>Person Specification</w:t>
      </w:r>
    </w:p>
    <w:p w:rsidR="001139AF" w:rsidRDefault="001139AF" w:rsidP="001139AF">
      <w:pPr>
        <w:tabs>
          <w:tab w:val="left" w:pos="426"/>
        </w:tabs>
        <w:spacing w:before="120"/>
        <w:ind w:left="288"/>
        <w:jc w:val="both"/>
        <w:rPr>
          <w:rFonts w:ascii="Arial" w:hAnsi="Arial" w:cs="Arial"/>
          <w:sz w:val="22"/>
          <w:szCs w:val="22"/>
        </w:rPr>
      </w:pPr>
    </w:p>
    <w:p w:rsidR="001139AF" w:rsidRDefault="001139AF" w:rsidP="001139AF">
      <w:pPr>
        <w:jc w:val="both"/>
        <w:rPr>
          <w:rFonts w:ascii="Arial" w:hAnsi="Arial" w:cs="Arial"/>
          <w:b/>
        </w:rPr>
      </w:pPr>
      <w:r>
        <w:rPr>
          <w:rFonts w:ascii="Arial" w:hAnsi="Arial" w:cs="Arial"/>
          <w:b/>
        </w:rPr>
        <w:t>Knowledge/Experience</w:t>
      </w:r>
    </w:p>
    <w:p w:rsidR="001139AF" w:rsidRDefault="00325A60" w:rsidP="001139AF">
      <w:pPr>
        <w:numPr>
          <w:ilvl w:val="0"/>
          <w:numId w:val="26"/>
        </w:numPr>
        <w:spacing w:before="120"/>
        <w:jc w:val="both"/>
        <w:rPr>
          <w:rFonts w:ascii="Arial" w:hAnsi="Arial" w:cs="Arial"/>
          <w:sz w:val="22"/>
          <w:szCs w:val="22"/>
          <w:lang w:val="en-NZ"/>
        </w:rPr>
      </w:pPr>
      <w:r>
        <w:rPr>
          <w:rFonts w:ascii="Arial" w:hAnsi="Arial" w:cs="Arial"/>
          <w:sz w:val="22"/>
          <w:szCs w:val="22"/>
          <w:lang w:val="en-NZ"/>
        </w:rPr>
        <w:t xml:space="preserve">Ability to deliver </w:t>
      </w:r>
      <w:r w:rsidR="00F43754">
        <w:rPr>
          <w:rFonts w:ascii="Arial" w:hAnsi="Arial" w:cs="Arial"/>
          <w:sz w:val="22"/>
          <w:szCs w:val="22"/>
          <w:lang w:val="en-NZ"/>
        </w:rPr>
        <w:t>quality programmes</w:t>
      </w:r>
    </w:p>
    <w:p w:rsidR="00325A60" w:rsidRDefault="00325A60" w:rsidP="001139AF">
      <w:pPr>
        <w:numPr>
          <w:ilvl w:val="0"/>
          <w:numId w:val="26"/>
        </w:numPr>
        <w:spacing w:before="120"/>
        <w:jc w:val="both"/>
        <w:rPr>
          <w:rFonts w:ascii="Arial" w:hAnsi="Arial" w:cs="Arial"/>
          <w:sz w:val="22"/>
          <w:szCs w:val="22"/>
          <w:lang w:val="en-NZ"/>
        </w:rPr>
      </w:pPr>
      <w:r>
        <w:rPr>
          <w:rFonts w:ascii="Arial" w:hAnsi="Arial" w:cs="Arial"/>
          <w:sz w:val="22"/>
          <w:szCs w:val="22"/>
          <w:lang w:val="en-NZ"/>
        </w:rPr>
        <w:t xml:space="preserve">Capability of being a good role model/mentor for children  </w:t>
      </w:r>
    </w:p>
    <w:p w:rsidR="001139AF" w:rsidRDefault="00325A60" w:rsidP="001139AF">
      <w:pPr>
        <w:numPr>
          <w:ilvl w:val="0"/>
          <w:numId w:val="26"/>
        </w:numPr>
        <w:spacing w:before="120"/>
        <w:jc w:val="both"/>
        <w:rPr>
          <w:rFonts w:ascii="Arial" w:hAnsi="Arial" w:cs="Arial"/>
          <w:sz w:val="22"/>
          <w:szCs w:val="22"/>
          <w:lang w:val="en-NZ"/>
        </w:rPr>
      </w:pPr>
      <w:r>
        <w:rPr>
          <w:rFonts w:ascii="Arial" w:hAnsi="Arial" w:cs="Arial"/>
          <w:sz w:val="22"/>
          <w:szCs w:val="22"/>
          <w:lang w:val="en-NZ"/>
        </w:rPr>
        <w:t xml:space="preserve">Comfortable with adhering to and enforcing the programme rules and guidelines </w:t>
      </w:r>
    </w:p>
    <w:p w:rsidR="001139AF" w:rsidRDefault="001139AF" w:rsidP="001139AF">
      <w:pPr>
        <w:numPr>
          <w:ilvl w:val="0"/>
          <w:numId w:val="26"/>
        </w:numPr>
        <w:spacing w:before="120"/>
        <w:jc w:val="both"/>
        <w:rPr>
          <w:rFonts w:ascii="Arial" w:hAnsi="Arial" w:cs="Arial"/>
          <w:sz w:val="22"/>
          <w:szCs w:val="22"/>
        </w:rPr>
      </w:pPr>
      <w:r>
        <w:rPr>
          <w:rFonts w:ascii="Arial" w:hAnsi="Arial" w:cs="Arial"/>
          <w:sz w:val="22"/>
          <w:szCs w:val="22"/>
          <w:lang w:val="en-US"/>
        </w:rPr>
        <w:t xml:space="preserve">Good </w:t>
      </w:r>
      <w:r w:rsidR="00325A60">
        <w:rPr>
          <w:rFonts w:ascii="Arial" w:hAnsi="Arial" w:cs="Arial"/>
          <w:sz w:val="22"/>
          <w:szCs w:val="22"/>
          <w:lang w:val="en-US"/>
        </w:rPr>
        <w:t>communication</w:t>
      </w:r>
      <w:r>
        <w:rPr>
          <w:rFonts w:ascii="Arial" w:hAnsi="Arial" w:cs="Arial"/>
          <w:sz w:val="22"/>
          <w:szCs w:val="22"/>
          <w:lang w:val="en-US"/>
        </w:rPr>
        <w:t xml:space="preserve"> skills</w:t>
      </w:r>
    </w:p>
    <w:p w:rsidR="001139AF" w:rsidRDefault="001139AF" w:rsidP="001139AF">
      <w:pPr>
        <w:jc w:val="both"/>
        <w:rPr>
          <w:rFonts w:ascii="Arial" w:hAnsi="Arial" w:cs="Arial"/>
          <w:sz w:val="22"/>
        </w:rPr>
      </w:pPr>
    </w:p>
    <w:p w:rsidR="001139AF" w:rsidRDefault="001139AF" w:rsidP="001139AF">
      <w:pPr>
        <w:jc w:val="both"/>
        <w:rPr>
          <w:rFonts w:ascii="Arial" w:hAnsi="Arial" w:cs="Arial"/>
          <w:b/>
        </w:rPr>
      </w:pPr>
      <w:r>
        <w:rPr>
          <w:rFonts w:ascii="Arial" w:hAnsi="Arial" w:cs="Arial"/>
          <w:b/>
        </w:rPr>
        <w:t>Key Personal Competencies</w:t>
      </w:r>
    </w:p>
    <w:p w:rsidR="001139AF" w:rsidRDefault="001139AF" w:rsidP="001139AF">
      <w:pPr>
        <w:numPr>
          <w:ilvl w:val="0"/>
          <w:numId w:val="26"/>
        </w:numPr>
        <w:spacing w:before="120"/>
        <w:jc w:val="both"/>
        <w:rPr>
          <w:rFonts w:ascii="Arial" w:hAnsi="Arial" w:cs="Arial"/>
          <w:sz w:val="22"/>
          <w:lang w:val="en-US"/>
        </w:rPr>
      </w:pPr>
      <w:r>
        <w:rPr>
          <w:rFonts w:ascii="Arial" w:hAnsi="Arial" w:cs="Arial"/>
          <w:sz w:val="22"/>
          <w:lang w:val="en-US"/>
        </w:rPr>
        <w:t xml:space="preserve">Excellent </w:t>
      </w:r>
      <w:r w:rsidR="00325A60">
        <w:rPr>
          <w:rFonts w:ascii="Arial" w:hAnsi="Arial" w:cs="Arial"/>
          <w:sz w:val="22"/>
          <w:lang w:val="en-US"/>
        </w:rPr>
        <w:t>organizational</w:t>
      </w:r>
      <w:r>
        <w:rPr>
          <w:rFonts w:ascii="Arial" w:hAnsi="Arial" w:cs="Arial"/>
          <w:sz w:val="22"/>
          <w:lang w:val="en-US"/>
        </w:rPr>
        <w:t xml:space="preserve"> skills</w:t>
      </w:r>
    </w:p>
    <w:p w:rsidR="001139AF" w:rsidRDefault="00325A60" w:rsidP="001139AF">
      <w:pPr>
        <w:numPr>
          <w:ilvl w:val="0"/>
          <w:numId w:val="26"/>
        </w:numPr>
        <w:spacing w:before="120"/>
        <w:jc w:val="both"/>
        <w:rPr>
          <w:rFonts w:ascii="Arial" w:hAnsi="Arial" w:cs="Arial"/>
          <w:sz w:val="22"/>
          <w:lang w:val="en-US"/>
        </w:rPr>
      </w:pPr>
      <w:r>
        <w:rPr>
          <w:rFonts w:ascii="Arial" w:hAnsi="Arial" w:cs="Arial"/>
          <w:sz w:val="22"/>
          <w:lang w:val="en-US"/>
        </w:rPr>
        <w:t xml:space="preserve">Practical experience working with children </w:t>
      </w:r>
    </w:p>
    <w:p w:rsidR="001139AF" w:rsidRDefault="001139AF" w:rsidP="001139AF">
      <w:pPr>
        <w:numPr>
          <w:ilvl w:val="0"/>
          <w:numId w:val="26"/>
        </w:numPr>
        <w:spacing w:before="120"/>
        <w:jc w:val="both"/>
        <w:rPr>
          <w:rFonts w:ascii="Arial" w:hAnsi="Arial" w:cs="Arial"/>
          <w:sz w:val="22"/>
          <w:lang w:val="en-US"/>
        </w:rPr>
      </w:pPr>
      <w:r>
        <w:rPr>
          <w:rFonts w:ascii="Arial" w:hAnsi="Arial" w:cs="Arial"/>
          <w:sz w:val="22"/>
          <w:lang w:val="en-US"/>
        </w:rPr>
        <w:t>Ability to convey information confidently and clearly in both oral and written form</w:t>
      </w:r>
    </w:p>
    <w:p w:rsidR="001139AF" w:rsidRDefault="001139AF" w:rsidP="001139AF">
      <w:pPr>
        <w:numPr>
          <w:ilvl w:val="0"/>
          <w:numId w:val="26"/>
        </w:numPr>
        <w:spacing w:before="120"/>
        <w:jc w:val="both"/>
        <w:rPr>
          <w:rFonts w:ascii="Arial" w:hAnsi="Arial" w:cs="Arial"/>
          <w:sz w:val="22"/>
          <w:lang w:val="en-US"/>
        </w:rPr>
      </w:pPr>
      <w:r>
        <w:rPr>
          <w:rFonts w:ascii="Arial" w:hAnsi="Arial" w:cs="Arial"/>
          <w:sz w:val="22"/>
          <w:lang w:val="en-US"/>
        </w:rPr>
        <w:t>Time management and punctuality</w:t>
      </w:r>
    </w:p>
    <w:p w:rsidR="001139AF" w:rsidRDefault="001139AF" w:rsidP="001139AF">
      <w:pPr>
        <w:jc w:val="both"/>
        <w:rPr>
          <w:rFonts w:ascii="Arial" w:hAnsi="Arial" w:cs="Arial"/>
          <w:b/>
        </w:rPr>
      </w:pPr>
    </w:p>
    <w:p w:rsidR="008D3851" w:rsidRPr="008D3851" w:rsidRDefault="001139AF" w:rsidP="008D3851">
      <w:pPr>
        <w:jc w:val="both"/>
        <w:rPr>
          <w:rFonts w:ascii="Arial" w:hAnsi="Arial" w:cs="Arial"/>
          <w:b/>
          <w:szCs w:val="24"/>
        </w:rPr>
      </w:pPr>
      <w:r>
        <w:rPr>
          <w:rFonts w:ascii="Arial" w:hAnsi="Arial" w:cs="Arial"/>
          <w:b/>
          <w:szCs w:val="24"/>
        </w:rPr>
        <w:t>Personal Attributes</w:t>
      </w:r>
    </w:p>
    <w:p w:rsidR="008D3851" w:rsidRDefault="008D3851" w:rsidP="001139AF">
      <w:pPr>
        <w:numPr>
          <w:ilvl w:val="0"/>
          <w:numId w:val="32"/>
        </w:numPr>
        <w:spacing w:before="120"/>
        <w:ind w:left="714"/>
        <w:jc w:val="both"/>
        <w:rPr>
          <w:rFonts w:ascii="Arial" w:hAnsi="Arial" w:cs="Arial"/>
          <w:sz w:val="22"/>
          <w:lang w:val="en-US"/>
        </w:rPr>
      </w:pPr>
      <w:r>
        <w:rPr>
          <w:rFonts w:ascii="Arial" w:hAnsi="Arial" w:cs="Arial"/>
          <w:sz w:val="22"/>
          <w:lang w:val="en-US"/>
        </w:rPr>
        <w:t>Outgoing, creative and fun</w:t>
      </w:r>
    </w:p>
    <w:p w:rsidR="001139AF" w:rsidRDefault="001139AF" w:rsidP="001139AF">
      <w:pPr>
        <w:numPr>
          <w:ilvl w:val="0"/>
          <w:numId w:val="32"/>
        </w:numPr>
        <w:spacing w:before="120"/>
        <w:ind w:left="714"/>
        <w:jc w:val="both"/>
        <w:rPr>
          <w:rFonts w:ascii="Arial" w:hAnsi="Arial" w:cs="Arial"/>
          <w:sz w:val="22"/>
          <w:lang w:val="en-US"/>
        </w:rPr>
      </w:pPr>
      <w:r>
        <w:rPr>
          <w:rFonts w:ascii="Arial" w:hAnsi="Arial" w:cs="Arial"/>
          <w:sz w:val="22"/>
          <w:lang w:val="en-US"/>
        </w:rPr>
        <w:t>Desire to achieve and a positive attitude</w:t>
      </w:r>
    </w:p>
    <w:p w:rsidR="008D3851" w:rsidRDefault="008D3851" w:rsidP="001139AF">
      <w:pPr>
        <w:numPr>
          <w:ilvl w:val="0"/>
          <w:numId w:val="32"/>
        </w:numPr>
        <w:spacing w:before="120"/>
        <w:ind w:left="714"/>
        <w:jc w:val="both"/>
        <w:rPr>
          <w:rFonts w:ascii="Arial" w:hAnsi="Arial" w:cs="Arial"/>
          <w:sz w:val="22"/>
          <w:lang w:val="en-US"/>
        </w:rPr>
      </w:pPr>
      <w:r>
        <w:rPr>
          <w:rFonts w:ascii="Arial" w:hAnsi="Arial" w:cs="Arial"/>
          <w:sz w:val="22"/>
          <w:lang w:val="en-US"/>
        </w:rPr>
        <w:t>Responsible and organized</w:t>
      </w:r>
    </w:p>
    <w:p w:rsidR="001139AF" w:rsidRDefault="001139AF" w:rsidP="001139AF">
      <w:pPr>
        <w:numPr>
          <w:ilvl w:val="0"/>
          <w:numId w:val="32"/>
        </w:numPr>
        <w:spacing w:before="120"/>
        <w:ind w:left="714"/>
        <w:jc w:val="both"/>
        <w:rPr>
          <w:rFonts w:ascii="Arial" w:hAnsi="Arial" w:cs="Arial"/>
          <w:sz w:val="22"/>
          <w:lang w:val="en-US"/>
        </w:rPr>
      </w:pPr>
      <w:r>
        <w:rPr>
          <w:rFonts w:ascii="Arial" w:hAnsi="Arial" w:cs="Arial"/>
          <w:sz w:val="22"/>
          <w:lang w:val="en-US"/>
        </w:rPr>
        <w:t>Ability to work well under pressure</w:t>
      </w:r>
    </w:p>
    <w:p w:rsidR="00012B21" w:rsidRPr="000A64D8" w:rsidRDefault="001139AF" w:rsidP="001139AF">
      <w:pPr>
        <w:widowControl w:val="0"/>
        <w:numPr>
          <w:ilvl w:val="0"/>
          <w:numId w:val="32"/>
        </w:numPr>
        <w:spacing w:before="120"/>
        <w:ind w:left="714"/>
        <w:jc w:val="both"/>
        <w:rPr>
          <w:rFonts w:ascii="Arial" w:hAnsi="Arial" w:cs="Arial"/>
          <w:b/>
          <w:sz w:val="22"/>
          <w:szCs w:val="22"/>
        </w:rPr>
      </w:pPr>
      <w:r>
        <w:rPr>
          <w:rFonts w:ascii="Arial" w:hAnsi="Arial" w:cs="Arial"/>
          <w:sz w:val="22"/>
          <w:lang w:val="en-US"/>
        </w:rPr>
        <w:t>Strong and sound decision-making skills</w:t>
      </w:r>
    </w:p>
    <w:sectPr w:rsidR="00012B21" w:rsidRPr="000A64D8" w:rsidSect="00C62EF5">
      <w:footerReference w:type="default" r:id="rId12"/>
      <w:pgSz w:w="12240" w:h="15840"/>
      <w:pgMar w:top="993"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6A78" w:rsidRDefault="00F06A78" w:rsidP="00E86032">
      <w:r>
        <w:separator/>
      </w:r>
    </w:p>
  </w:endnote>
  <w:endnote w:type="continuationSeparator" w:id="0">
    <w:p w:rsidR="00F06A78" w:rsidRDefault="00F06A78" w:rsidP="00E86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G Times">
    <w:altName w:val="Times New Roman"/>
    <w:panose1 w:val="02020603050405020304"/>
    <w:charset w:val="00"/>
    <w:family w:val="roman"/>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688C" w:rsidRPr="00DF688C" w:rsidRDefault="00DF688C" w:rsidP="00DF688C">
    <w:pPr>
      <w:tabs>
        <w:tab w:val="right" w:pos="9356"/>
      </w:tabs>
      <w:rPr>
        <w:rFonts w:ascii="Arial Narrow" w:hAnsi="Arial Narrow"/>
        <w:sz w:val="16"/>
        <w:szCs w:val="16"/>
      </w:rPr>
    </w:pPr>
    <w:r>
      <w:rPr>
        <w:rFonts w:ascii="Arial Narrow" w:hAnsi="Arial Narrow"/>
        <w:sz w:val="16"/>
        <w:szCs w:val="16"/>
      </w:rPr>
      <w:t xml:space="preserve">Trim Ref: </w:t>
    </w:r>
    <w:r w:rsidR="00B84CC6">
      <w:rPr>
        <w:rFonts w:ascii="Arial Narrow" w:hAnsi="Arial Narrow"/>
        <w:sz w:val="16"/>
        <w:szCs w:val="16"/>
      </w:rPr>
      <w:t xml:space="preserve"> </w:t>
    </w:r>
    <w:r w:rsidR="00B84CC6">
      <w:rPr>
        <w:rFonts w:ascii="Arial Narrow" w:hAnsi="Arial Narrow"/>
        <w:sz w:val="16"/>
        <w:szCs w:val="16"/>
      </w:rPr>
      <w:fldChar w:fldCharType="begin"/>
    </w:r>
    <w:r w:rsidR="00B84CC6">
      <w:rPr>
        <w:rFonts w:ascii="Arial Narrow" w:hAnsi="Arial Narrow"/>
        <w:sz w:val="16"/>
        <w:szCs w:val="16"/>
      </w:rPr>
      <w:instrText xml:space="preserve"> DOCPROPERTY TRIM-recNumber \* MERGEFORMAT </w:instrText>
    </w:r>
    <w:r w:rsidR="00B84CC6">
      <w:rPr>
        <w:rFonts w:ascii="Arial Narrow" w:hAnsi="Arial Narrow"/>
        <w:sz w:val="16"/>
        <w:szCs w:val="16"/>
      </w:rPr>
      <w:fldChar w:fldCharType="separate"/>
    </w:r>
    <w:r w:rsidR="00414C76">
      <w:rPr>
        <w:rFonts w:ascii="Arial Narrow" w:hAnsi="Arial Narrow"/>
        <w:sz w:val="16"/>
        <w:szCs w:val="16"/>
      </w:rPr>
      <w:t>Record Number</w:t>
    </w:r>
    <w:r w:rsidR="00B84CC6">
      <w:rPr>
        <w:rFonts w:ascii="Arial Narrow" w:hAnsi="Arial Narrow"/>
        <w:sz w:val="16"/>
        <w:szCs w:val="16"/>
      </w:rPr>
      <w:fldChar w:fldCharType="end"/>
    </w:r>
    <w:r w:rsidRPr="00DF688C">
      <w:rPr>
        <w:rFonts w:ascii="Arial Narrow" w:hAnsi="Arial Narrow"/>
        <w:sz w:val="16"/>
        <w:szCs w:val="16"/>
      </w:rPr>
      <w:tab/>
      <w:t xml:space="preserve">Page </w:t>
    </w:r>
    <w:r w:rsidRPr="00DF688C">
      <w:rPr>
        <w:rFonts w:ascii="Arial Narrow" w:hAnsi="Arial Narrow"/>
        <w:sz w:val="16"/>
        <w:szCs w:val="16"/>
      </w:rPr>
      <w:fldChar w:fldCharType="begin"/>
    </w:r>
    <w:r w:rsidRPr="00DF688C">
      <w:rPr>
        <w:rFonts w:ascii="Arial Narrow" w:hAnsi="Arial Narrow"/>
        <w:sz w:val="16"/>
        <w:szCs w:val="16"/>
      </w:rPr>
      <w:instrText xml:space="preserve"> PAGE </w:instrText>
    </w:r>
    <w:r w:rsidRPr="00DF688C">
      <w:rPr>
        <w:rFonts w:ascii="Arial Narrow" w:hAnsi="Arial Narrow"/>
        <w:sz w:val="16"/>
        <w:szCs w:val="16"/>
      </w:rPr>
      <w:fldChar w:fldCharType="separate"/>
    </w:r>
    <w:r w:rsidR="00313042">
      <w:rPr>
        <w:rFonts w:ascii="Arial Narrow" w:hAnsi="Arial Narrow"/>
        <w:noProof/>
        <w:sz w:val="16"/>
        <w:szCs w:val="16"/>
      </w:rPr>
      <w:t>5</w:t>
    </w:r>
    <w:r w:rsidRPr="00DF688C">
      <w:rPr>
        <w:rFonts w:ascii="Arial Narrow" w:hAnsi="Arial Narrow"/>
        <w:sz w:val="16"/>
        <w:szCs w:val="16"/>
      </w:rPr>
      <w:fldChar w:fldCharType="end"/>
    </w:r>
    <w:r w:rsidRPr="00DF688C">
      <w:rPr>
        <w:rFonts w:ascii="Arial Narrow" w:hAnsi="Arial Narrow"/>
        <w:sz w:val="16"/>
        <w:szCs w:val="16"/>
      </w:rPr>
      <w:t xml:space="preserve"> of </w:t>
    </w:r>
    <w:r w:rsidRPr="00DF688C">
      <w:rPr>
        <w:rFonts w:ascii="Arial Narrow" w:hAnsi="Arial Narrow"/>
        <w:sz w:val="16"/>
        <w:szCs w:val="16"/>
      </w:rPr>
      <w:fldChar w:fldCharType="begin"/>
    </w:r>
    <w:r w:rsidRPr="00DF688C">
      <w:rPr>
        <w:rFonts w:ascii="Arial Narrow" w:hAnsi="Arial Narrow"/>
        <w:sz w:val="16"/>
        <w:szCs w:val="16"/>
      </w:rPr>
      <w:instrText xml:space="preserve"> NUMPAGES  </w:instrText>
    </w:r>
    <w:r w:rsidRPr="00DF688C">
      <w:rPr>
        <w:rFonts w:ascii="Arial Narrow" w:hAnsi="Arial Narrow"/>
        <w:sz w:val="16"/>
        <w:szCs w:val="16"/>
      </w:rPr>
      <w:fldChar w:fldCharType="separate"/>
    </w:r>
    <w:r w:rsidR="00313042">
      <w:rPr>
        <w:rFonts w:ascii="Arial Narrow" w:hAnsi="Arial Narrow"/>
        <w:noProof/>
        <w:sz w:val="16"/>
        <w:szCs w:val="16"/>
      </w:rPr>
      <w:t>5</w:t>
    </w:r>
    <w:r w:rsidRPr="00DF688C">
      <w:rPr>
        <w:rFonts w:ascii="Arial Narrow" w:hAnsi="Arial Narrow"/>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6A78" w:rsidRDefault="00F06A78" w:rsidP="00E86032">
      <w:r>
        <w:separator/>
      </w:r>
    </w:p>
  </w:footnote>
  <w:footnote w:type="continuationSeparator" w:id="0">
    <w:p w:rsidR="00F06A78" w:rsidRDefault="00F06A78" w:rsidP="00E860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14842"/>
    <w:multiLevelType w:val="hybridMultilevel"/>
    <w:tmpl w:val="AB521BF4"/>
    <w:lvl w:ilvl="0" w:tplc="FFFFFFFF">
      <w:start w:val="1"/>
      <w:numFmt w:val="bullet"/>
      <w:lvlText w:val=""/>
      <w:legacy w:legacy="1" w:legacySpace="0" w:legacyIndent="283"/>
      <w:lvlJc w:val="left"/>
      <w:pPr>
        <w:ind w:left="283" w:hanging="283"/>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01681A0F"/>
    <w:multiLevelType w:val="hybridMultilevel"/>
    <w:tmpl w:val="B95A524C"/>
    <w:lvl w:ilvl="0" w:tplc="44B8A8A6">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096052B9"/>
    <w:multiLevelType w:val="hybridMultilevel"/>
    <w:tmpl w:val="BEBA939A"/>
    <w:lvl w:ilvl="0" w:tplc="1409000F">
      <w:start w:val="1"/>
      <w:numFmt w:val="decimal"/>
      <w:lvlText w:val="%1."/>
      <w:lvlJc w:val="left"/>
      <w:pPr>
        <w:ind w:left="502" w:hanging="360"/>
      </w:pPr>
    </w:lvl>
    <w:lvl w:ilvl="1" w:tplc="14090019">
      <w:start w:val="1"/>
      <w:numFmt w:val="decimal"/>
      <w:lvlText w:val="%2."/>
      <w:lvlJc w:val="left"/>
      <w:pPr>
        <w:tabs>
          <w:tab w:val="num" w:pos="1440"/>
        </w:tabs>
        <w:ind w:left="1440" w:hanging="360"/>
      </w:pPr>
    </w:lvl>
    <w:lvl w:ilvl="2" w:tplc="1409001B">
      <w:start w:val="1"/>
      <w:numFmt w:val="decimal"/>
      <w:lvlText w:val="%3."/>
      <w:lvlJc w:val="left"/>
      <w:pPr>
        <w:tabs>
          <w:tab w:val="num" w:pos="2160"/>
        </w:tabs>
        <w:ind w:left="2160" w:hanging="360"/>
      </w:pPr>
    </w:lvl>
    <w:lvl w:ilvl="3" w:tplc="1409000F">
      <w:start w:val="1"/>
      <w:numFmt w:val="decimal"/>
      <w:lvlText w:val="%4."/>
      <w:lvlJc w:val="left"/>
      <w:pPr>
        <w:tabs>
          <w:tab w:val="num" w:pos="2880"/>
        </w:tabs>
        <w:ind w:left="2880" w:hanging="360"/>
      </w:pPr>
    </w:lvl>
    <w:lvl w:ilvl="4" w:tplc="14090019">
      <w:start w:val="1"/>
      <w:numFmt w:val="decimal"/>
      <w:lvlText w:val="%5."/>
      <w:lvlJc w:val="left"/>
      <w:pPr>
        <w:tabs>
          <w:tab w:val="num" w:pos="3600"/>
        </w:tabs>
        <w:ind w:left="3600" w:hanging="360"/>
      </w:pPr>
    </w:lvl>
    <w:lvl w:ilvl="5" w:tplc="1409001B">
      <w:start w:val="1"/>
      <w:numFmt w:val="decimal"/>
      <w:lvlText w:val="%6."/>
      <w:lvlJc w:val="left"/>
      <w:pPr>
        <w:tabs>
          <w:tab w:val="num" w:pos="4320"/>
        </w:tabs>
        <w:ind w:left="4320" w:hanging="360"/>
      </w:pPr>
    </w:lvl>
    <w:lvl w:ilvl="6" w:tplc="1409000F">
      <w:start w:val="1"/>
      <w:numFmt w:val="decimal"/>
      <w:lvlText w:val="%7."/>
      <w:lvlJc w:val="left"/>
      <w:pPr>
        <w:tabs>
          <w:tab w:val="num" w:pos="5040"/>
        </w:tabs>
        <w:ind w:left="5040" w:hanging="360"/>
      </w:pPr>
    </w:lvl>
    <w:lvl w:ilvl="7" w:tplc="14090019">
      <w:start w:val="1"/>
      <w:numFmt w:val="decimal"/>
      <w:lvlText w:val="%8."/>
      <w:lvlJc w:val="left"/>
      <w:pPr>
        <w:tabs>
          <w:tab w:val="num" w:pos="5760"/>
        </w:tabs>
        <w:ind w:left="5760" w:hanging="360"/>
      </w:pPr>
    </w:lvl>
    <w:lvl w:ilvl="8" w:tplc="1409001B">
      <w:start w:val="1"/>
      <w:numFmt w:val="decimal"/>
      <w:lvlText w:val="%9."/>
      <w:lvlJc w:val="left"/>
      <w:pPr>
        <w:tabs>
          <w:tab w:val="num" w:pos="6480"/>
        </w:tabs>
        <w:ind w:left="6480" w:hanging="360"/>
      </w:pPr>
    </w:lvl>
  </w:abstractNum>
  <w:abstractNum w:abstractNumId="3" w15:restartNumberingAfterBreak="0">
    <w:nsid w:val="1270192E"/>
    <w:multiLevelType w:val="hybridMultilevel"/>
    <w:tmpl w:val="94945490"/>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4" w15:restartNumberingAfterBreak="0">
    <w:nsid w:val="12C67490"/>
    <w:multiLevelType w:val="hybridMultilevel"/>
    <w:tmpl w:val="C23AB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6860BE"/>
    <w:multiLevelType w:val="hybridMultilevel"/>
    <w:tmpl w:val="4CEED0AE"/>
    <w:lvl w:ilvl="0" w:tplc="1C6A980C">
      <w:start w:val="1"/>
      <w:numFmt w:val="bullet"/>
      <w:lvlText w:val=""/>
      <w:lvlJc w:val="left"/>
      <w:pPr>
        <w:tabs>
          <w:tab w:val="num" w:pos="963"/>
        </w:tabs>
        <w:ind w:left="963" w:hanging="396"/>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6" w15:restartNumberingAfterBreak="0">
    <w:nsid w:val="16085D11"/>
    <w:multiLevelType w:val="hybridMultilevel"/>
    <w:tmpl w:val="08B45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5334CA"/>
    <w:multiLevelType w:val="hybridMultilevel"/>
    <w:tmpl w:val="F1C0D700"/>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1E4F7A88"/>
    <w:multiLevelType w:val="hybridMultilevel"/>
    <w:tmpl w:val="F1A49F2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243834A5"/>
    <w:multiLevelType w:val="hybridMultilevel"/>
    <w:tmpl w:val="DCDC73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25E85C5B"/>
    <w:multiLevelType w:val="hybridMultilevel"/>
    <w:tmpl w:val="D6F895B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2AF11387"/>
    <w:multiLevelType w:val="hybridMultilevel"/>
    <w:tmpl w:val="CE8678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D27677A"/>
    <w:multiLevelType w:val="hybridMultilevel"/>
    <w:tmpl w:val="14E6036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2F965452"/>
    <w:multiLevelType w:val="hybridMultilevel"/>
    <w:tmpl w:val="3D9852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337D6ED5"/>
    <w:multiLevelType w:val="hybridMultilevel"/>
    <w:tmpl w:val="3B767970"/>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5" w15:restartNumberingAfterBreak="0">
    <w:nsid w:val="343C254B"/>
    <w:multiLevelType w:val="hybridMultilevel"/>
    <w:tmpl w:val="D22C92FC"/>
    <w:lvl w:ilvl="0" w:tplc="14090001">
      <w:start w:val="1"/>
      <w:numFmt w:val="bullet"/>
      <w:lvlText w:val=""/>
      <w:lvlJc w:val="left"/>
      <w:pPr>
        <w:ind w:left="900" w:hanging="360"/>
      </w:pPr>
      <w:rPr>
        <w:rFonts w:ascii="Symbol" w:hAnsi="Symbol" w:hint="default"/>
      </w:rPr>
    </w:lvl>
    <w:lvl w:ilvl="1" w:tplc="14090003" w:tentative="1">
      <w:start w:val="1"/>
      <w:numFmt w:val="bullet"/>
      <w:lvlText w:val="o"/>
      <w:lvlJc w:val="left"/>
      <w:pPr>
        <w:ind w:left="1620" w:hanging="360"/>
      </w:pPr>
      <w:rPr>
        <w:rFonts w:ascii="Courier New" w:hAnsi="Courier New" w:cs="Courier New" w:hint="default"/>
      </w:rPr>
    </w:lvl>
    <w:lvl w:ilvl="2" w:tplc="14090005" w:tentative="1">
      <w:start w:val="1"/>
      <w:numFmt w:val="bullet"/>
      <w:lvlText w:val=""/>
      <w:lvlJc w:val="left"/>
      <w:pPr>
        <w:ind w:left="2340" w:hanging="360"/>
      </w:pPr>
      <w:rPr>
        <w:rFonts w:ascii="Wingdings" w:hAnsi="Wingdings" w:hint="default"/>
      </w:rPr>
    </w:lvl>
    <w:lvl w:ilvl="3" w:tplc="14090001" w:tentative="1">
      <w:start w:val="1"/>
      <w:numFmt w:val="bullet"/>
      <w:lvlText w:val=""/>
      <w:lvlJc w:val="left"/>
      <w:pPr>
        <w:ind w:left="3060" w:hanging="360"/>
      </w:pPr>
      <w:rPr>
        <w:rFonts w:ascii="Symbol" w:hAnsi="Symbol" w:hint="default"/>
      </w:rPr>
    </w:lvl>
    <w:lvl w:ilvl="4" w:tplc="14090003" w:tentative="1">
      <w:start w:val="1"/>
      <w:numFmt w:val="bullet"/>
      <w:lvlText w:val="o"/>
      <w:lvlJc w:val="left"/>
      <w:pPr>
        <w:ind w:left="3780" w:hanging="360"/>
      </w:pPr>
      <w:rPr>
        <w:rFonts w:ascii="Courier New" w:hAnsi="Courier New" w:cs="Courier New" w:hint="default"/>
      </w:rPr>
    </w:lvl>
    <w:lvl w:ilvl="5" w:tplc="14090005" w:tentative="1">
      <w:start w:val="1"/>
      <w:numFmt w:val="bullet"/>
      <w:lvlText w:val=""/>
      <w:lvlJc w:val="left"/>
      <w:pPr>
        <w:ind w:left="4500" w:hanging="360"/>
      </w:pPr>
      <w:rPr>
        <w:rFonts w:ascii="Wingdings" w:hAnsi="Wingdings" w:hint="default"/>
      </w:rPr>
    </w:lvl>
    <w:lvl w:ilvl="6" w:tplc="14090001" w:tentative="1">
      <w:start w:val="1"/>
      <w:numFmt w:val="bullet"/>
      <w:lvlText w:val=""/>
      <w:lvlJc w:val="left"/>
      <w:pPr>
        <w:ind w:left="5220" w:hanging="360"/>
      </w:pPr>
      <w:rPr>
        <w:rFonts w:ascii="Symbol" w:hAnsi="Symbol" w:hint="default"/>
      </w:rPr>
    </w:lvl>
    <w:lvl w:ilvl="7" w:tplc="14090003" w:tentative="1">
      <w:start w:val="1"/>
      <w:numFmt w:val="bullet"/>
      <w:lvlText w:val="o"/>
      <w:lvlJc w:val="left"/>
      <w:pPr>
        <w:ind w:left="5940" w:hanging="360"/>
      </w:pPr>
      <w:rPr>
        <w:rFonts w:ascii="Courier New" w:hAnsi="Courier New" w:cs="Courier New" w:hint="default"/>
      </w:rPr>
    </w:lvl>
    <w:lvl w:ilvl="8" w:tplc="14090005" w:tentative="1">
      <w:start w:val="1"/>
      <w:numFmt w:val="bullet"/>
      <w:lvlText w:val=""/>
      <w:lvlJc w:val="left"/>
      <w:pPr>
        <w:ind w:left="6660" w:hanging="360"/>
      </w:pPr>
      <w:rPr>
        <w:rFonts w:ascii="Wingdings" w:hAnsi="Wingdings" w:hint="default"/>
      </w:rPr>
    </w:lvl>
  </w:abstractNum>
  <w:abstractNum w:abstractNumId="16" w15:restartNumberingAfterBreak="0">
    <w:nsid w:val="345F5ADB"/>
    <w:multiLevelType w:val="hybridMultilevel"/>
    <w:tmpl w:val="626EB20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287"/>
        </w:tabs>
        <w:ind w:left="1287" w:hanging="567"/>
      </w:pPr>
      <w:rPr>
        <w:rFonts w:ascii="Courier New" w:hAnsi="Courier New"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3ABF6393"/>
    <w:multiLevelType w:val="hybridMultilevel"/>
    <w:tmpl w:val="B86C96A2"/>
    <w:lvl w:ilvl="0" w:tplc="44B8A8A6">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3D9F2B2B"/>
    <w:multiLevelType w:val="hybridMultilevel"/>
    <w:tmpl w:val="9118C91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15:restartNumberingAfterBreak="0">
    <w:nsid w:val="455F7FA6"/>
    <w:multiLevelType w:val="hybridMultilevel"/>
    <w:tmpl w:val="D41278B0"/>
    <w:lvl w:ilvl="0" w:tplc="08090001">
      <w:start w:val="1"/>
      <w:numFmt w:val="bullet"/>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0" w15:restartNumberingAfterBreak="0">
    <w:nsid w:val="4A9E6187"/>
    <w:multiLevelType w:val="hybridMultilevel"/>
    <w:tmpl w:val="819E221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4C4246CA"/>
    <w:multiLevelType w:val="hybridMultilevel"/>
    <w:tmpl w:val="F972301C"/>
    <w:lvl w:ilvl="0" w:tplc="44B8A8A6">
      <w:start w:val="1"/>
      <w:numFmt w:val="bullet"/>
      <w:lvlText w:val=""/>
      <w:lvlJc w:val="left"/>
      <w:pPr>
        <w:tabs>
          <w:tab w:val="num" w:pos="360"/>
        </w:tabs>
        <w:ind w:left="360" w:hanging="360"/>
      </w:pPr>
      <w:rPr>
        <w:rFonts w:ascii="Symbol" w:hAnsi="Symbol" w:hint="default"/>
      </w:rPr>
    </w:lvl>
    <w:lvl w:ilvl="1" w:tplc="1409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15:restartNumberingAfterBreak="0">
    <w:nsid w:val="51612A00"/>
    <w:multiLevelType w:val="hybridMultilevel"/>
    <w:tmpl w:val="0CE4FE7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15:restartNumberingAfterBreak="0">
    <w:nsid w:val="62DC4B31"/>
    <w:multiLevelType w:val="hybridMultilevel"/>
    <w:tmpl w:val="91EC7C2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63C53D83"/>
    <w:multiLevelType w:val="hybridMultilevel"/>
    <w:tmpl w:val="C2A2407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782449D8"/>
    <w:multiLevelType w:val="hybridMultilevel"/>
    <w:tmpl w:val="6E705A08"/>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B7E72DF"/>
    <w:multiLevelType w:val="hybridMultilevel"/>
    <w:tmpl w:val="6456A5D0"/>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7EDD42E2"/>
    <w:multiLevelType w:val="hybridMultilevel"/>
    <w:tmpl w:val="1E064B0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27"/>
  </w:num>
  <w:num w:numId="6">
    <w:abstractNumId w:val="1"/>
  </w:num>
  <w:num w:numId="7">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5"/>
  </w:num>
  <w:num w:numId="11">
    <w:abstractNumId w:val="4"/>
  </w:num>
  <w:num w:numId="12">
    <w:abstractNumId w:val="11"/>
  </w:num>
  <w:num w:numId="13">
    <w:abstractNumId w:val="24"/>
  </w:num>
  <w:num w:numId="14">
    <w:abstractNumId w:val="6"/>
  </w:num>
  <w:num w:numId="15">
    <w:abstractNumId w:val="26"/>
  </w:num>
  <w:num w:numId="16">
    <w:abstractNumId w:val="21"/>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13"/>
  </w:num>
  <w:num w:numId="23">
    <w:abstractNumId w:val="7"/>
  </w:num>
  <w:num w:numId="24">
    <w:abstractNumId w:val="23"/>
  </w:num>
  <w:num w:numId="25">
    <w:abstractNumId w:val="20"/>
  </w:num>
  <w:num w:numId="26">
    <w:abstractNumId w:val="7"/>
  </w:num>
  <w:num w:numId="27">
    <w:abstractNumId w:val="14"/>
  </w:num>
  <w:num w:numId="28">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drawingGridHorizontalSpacing w:val="120"/>
  <w:drawingGridVerticalSpacing w:val="181"/>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92A"/>
    <w:rsid w:val="00012B21"/>
    <w:rsid w:val="00030DD1"/>
    <w:rsid w:val="000860C3"/>
    <w:rsid w:val="0009243E"/>
    <w:rsid w:val="00097BEE"/>
    <w:rsid w:val="000A182B"/>
    <w:rsid w:val="000A6394"/>
    <w:rsid w:val="000A64D8"/>
    <w:rsid w:val="000B6331"/>
    <w:rsid w:val="000F7285"/>
    <w:rsid w:val="001139AF"/>
    <w:rsid w:val="001223A1"/>
    <w:rsid w:val="001518B1"/>
    <w:rsid w:val="00151B13"/>
    <w:rsid w:val="00154C9D"/>
    <w:rsid w:val="0016639C"/>
    <w:rsid w:val="0017039E"/>
    <w:rsid w:val="00182C73"/>
    <w:rsid w:val="001C3968"/>
    <w:rsid w:val="001F2989"/>
    <w:rsid w:val="00224589"/>
    <w:rsid w:val="00236425"/>
    <w:rsid w:val="00267D70"/>
    <w:rsid w:val="0027564D"/>
    <w:rsid w:val="00291A55"/>
    <w:rsid w:val="00294C33"/>
    <w:rsid w:val="002B3236"/>
    <w:rsid w:val="002E059D"/>
    <w:rsid w:val="00305B15"/>
    <w:rsid w:val="00311039"/>
    <w:rsid w:val="00313042"/>
    <w:rsid w:val="003244D1"/>
    <w:rsid w:val="00325A60"/>
    <w:rsid w:val="00325C40"/>
    <w:rsid w:val="003705B5"/>
    <w:rsid w:val="00381FAB"/>
    <w:rsid w:val="00385DC7"/>
    <w:rsid w:val="00395F27"/>
    <w:rsid w:val="003A71DC"/>
    <w:rsid w:val="003D397A"/>
    <w:rsid w:val="00406EF1"/>
    <w:rsid w:val="00414C76"/>
    <w:rsid w:val="004227EA"/>
    <w:rsid w:val="004733A4"/>
    <w:rsid w:val="0048320F"/>
    <w:rsid w:val="004C5A75"/>
    <w:rsid w:val="004D3DB8"/>
    <w:rsid w:val="004E435A"/>
    <w:rsid w:val="004F2D7A"/>
    <w:rsid w:val="005005D6"/>
    <w:rsid w:val="00532F86"/>
    <w:rsid w:val="0053777D"/>
    <w:rsid w:val="00544276"/>
    <w:rsid w:val="00551486"/>
    <w:rsid w:val="0055415F"/>
    <w:rsid w:val="00582F13"/>
    <w:rsid w:val="005A636E"/>
    <w:rsid w:val="005A7E4A"/>
    <w:rsid w:val="005C4D86"/>
    <w:rsid w:val="005D370B"/>
    <w:rsid w:val="005F5B97"/>
    <w:rsid w:val="006039D8"/>
    <w:rsid w:val="00606079"/>
    <w:rsid w:val="00676559"/>
    <w:rsid w:val="006877C0"/>
    <w:rsid w:val="0069464E"/>
    <w:rsid w:val="006A42F9"/>
    <w:rsid w:val="006E73CF"/>
    <w:rsid w:val="00720785"/>
    <w:rsid w:val="00737A21"/>
    <w:rsid w:val="0076713A"/>
    <w:rsid w:val="0077247F"/>
    <w:rsid w:val="00797224"/>
    <w:rsid w:val="007D619C"/>
    <w:rsid w:val="007E18EC"/>
    <w:rsid w:val="00813777"/>
    <w:rsid w:val="00846264"/>
    <w:rsid w:val="008706FE"/>
    <w:rsid w:val="008C1574"/>
    <w:rsid w:val="008C19A1"/>
    <w:rsid w:val="008D3851"/>
    <w:rsid w:val="00903FB9"/>
    <w:rsid w:val="009107DC"/>
    <w:rsid w:val="00922D2E"/>
    <w:rsid w:val="009337A8"/>
    <w:rsid w:val="00957274"/>
    <w:rsid w:val="00971D46"/>
    <w:rsid w:val="009A6840"/>
    <w:rsid w:val="009B0B1F"/>
    <w:rsid w:val="009B21EC"/>
    <w:rsid w:val="009B4818"/>
    <w:rsid w:val="009E0265"/>
    <w:rsid w:val="009F351C"/>
    <w:rsid w:val="00A0227E"/>
    <w:rsid w:val="00A13FE1"/>
    <w:rsid w:val="00A462D5"/>
    <w:rsid w:val="00A46B1A"/>
    <w:rsid w:val="00A7094C"/>
    <w:rsid w:val="00A846D2"/>
    <w:rsid w:val="00A91E7B"/>
    <w:rsid w:val="00AB65AC"/>
    <w:rsid w:val="00AC6CFC"/>
    <w:rsid w:val="00AC7BB9"/>
    <w:rsid w:val="00AD115B"/>
    <w:rsid w:val="00B02657"/>
    <w:rsid w:val="00B07FF8"/>
    <w:rsid w:val="00B20611"/>
    <w:rsid w:val="00B26E4D"/>
    <w:rsid w:val="00B27252"/>
    <w:rsid w:val="00B37DF5"/>
    <w:rsid w:val="00B84CC6"/>
    <w:rsid w:val="00B86353"/>
    <w:rsid w:val="00C219E8"/>
    <w:rsid w:val="00C2491A"/>
    <w:rsid w:val="00C25494"/>
    <w:rsid w:val="00C50193"/>
    <w:rsid w:val="00C520AF"/>
    <w:rsid w:val="00C60707"/>
    <w:rsid w:val="00C62086"/>
    <w:rsid w:val="00C6236F"/>
    <w:rsid w:val="00C62EF5"/>
    <w:rsid w:val="00C67527"/>
    <w:rsid w:val="00C71724"/>
    <w:rsid w:val="00CA405B"/>
    <w:rsid w:val="00CC1988"/>
    <w:rsid w:val="00CD66A9"/>
    <w:rsid w:val="00CD6848"/>
    <w:rsid w:val="00CF40FE"/>
    <w:rsid w:val="00D34B4A"/>
    <w:rsid w:val="00D42986"/>
    <w:rsid w:val="00D9574E"/>
    <w:rsid w:val="00DC04FD"/>
    <w:rsid w:val="00DF688C"/>
    <w:rsid w:val="00E106B6"/>
    <w:rsid w:val="00E34C62"/>
    <w:rsid w:val="00E36B68"/>
    <w:rsid w:val="00E42A50"/>
    <w:rsid w:val="00E60F73"/>
    <w:rsid w:val="00E665F7"/>
    <w:rsid w:val="00E86032"/>
    <w:rsid w:val="00EA009B"/>
    <w:rsid w:val="00EA0F83"/>
    <w:rsid w:val="00EB2CB7"/>
    <w:rsid w:val="00EB587F"/>
    <w:rsid w:val="00EC6E45"/>
    <w:rsid w:val="00EE02DB"/>
    <w:rsid w:val="00EE728E"/>
    <w:rsid w:val="00EF4868"/>
    <w:rsid w:val="00F06A78"/>
    <w:rsid w:val="00F11D0A"/>
    <w:rsid w:val="00F43754"/>
    <w:rsid w:val="00F453B1"/>
    <w:rsid w:val="00F63191"/>
    <w:rsid w:val="00F6583A"/>
    <w:rsid w:val="00F844D6"/>
    <w:rsid w:val="00FA6C59"/>
    <w:rsid w:val="00FB3191"/>
    <w:rsid w:val="00FC60B2"/>
    <w:rsid w:val="00FE40B5"/>
    <w:rsid w:val="00FE56B7"/>
    <w:rsid w:val="00FE592A"/>
    <w:rsid w:val="00FE66F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DB46FDC5-E96A-49B4-AF3C-69737E8C9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564D"/>
    <w:rPr>
      <w:rFonts w:ascii="Times New Roman" w:eastAsia="Times New Roman" w:hAnsi="Times New Roman"/>
      <w:sz w:val="24"/>
      <w:lang w:val="en-AU" w:eastAsia="en-US"/>
    </w:rPr>
  </w:style>
  <w:style w:type="paragraph" w:styleId="Heading1">
    <w:name w:val="heading 1"/>
    <w:basedOn w:val="Normal"/>
    <w:next w:val="Normal"/>
    <w:link w:val="Heading1Char"/>
    <w:qFormat/>
    <w:rsid w:val="004C5A75"/>
    <w:pPr>
      <w:keepNext/>
      <w:tabs>
        <w:tab w:val="left" w:pos="1134"/>
        <w:tab w:val="left" w:leader="dot" w:pos="4536"/>
        <w:tab w:val="left" w:pos="5103"/>
        <w:tab w:val="left" w:pos="6096"/>
        <w:tab w:val="right" w:leader="dot" w:pos="10205"/>
      </w:tabs>
      <w:jc w:val="both"/>
      <w:outlineLvl w:val="0"/>
    </w:pPr>
    <w:rPr>
      <w:rFonts w:ascii="CG Times" w:hAnsi="CG Times"/>
      <w:b/>
      <w:sz w:val="22"/>
      <w:lang w:val="en-NZ"/>
    </w:rPr>
  </w:style>
  <w:style w:type="paragraph" w:styleId="Heading4">
    <w:name w:val="heading 4"/>
    <w:basedOn w:val="Normal"/>
    <w:next w:val="Normal"/>
    <w:link w:val="Heading4Char"/>
    <w:uiPriority w:val="9"/>
    <w:semiHidden/>
    <w:unhideWhenUsed/>
    <w:qFormat/>
    <w:rsid w:val="00C62EF5"/>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564D"/>
    <w:rPr>
      <w:rFonts w:ascii="Tahoma" w:hAnsi="Tahoma" w:cs="Tahoma"/>
      <w:sz w:val="16"/>
      <w:szCs w:val="16"/>
    </w:rPr>
  </w:style>
  <w:style w:type="character" w:customStyle="1" w:styleId="BalloonTextChar">
    <w:name w:val="Balloon Text Char"/>
    <w:link w:val="BalloonText"/>
    <w:uiPriority w:val="99"/>
    <w:semiHidden/>
    <w:rsid w:val="0027564D"/>
    <w:rPr>
      <w:rFonts w:ascii="Tahoma" w:eastAsia="Times New Roman" w:hAnsi="Tahoma" w:cs="Tahoma"/>
      <w:sz w:val="16"/>
      <w:szCs w:val="16"/>
      <w:lang w:val="en-AU"/>
    </w:rPr>
  </w:style>
  <w:style w:type="paragraph" w:styleId="ListParagraph">
    <w:name w:val="List Paragraph"/>
    <w:basedOn w:val="Normal"/>
    <w:uiPriority w:val="34"/>
    <w:qFormat/>
    <w:rsid w:val="00E86032"/>
    <w:pPr>
      <w:ind w:left="720"/>
      <w:contextualSpacing/>
    </w:pPr>
  </w:style>
  <w:style w:type="paragraph" w:styleId="BodyText">
    <w:name w:val="Body Text"/>
    <w:basedOn w:val="Normal"/>
    <w:link w:val="BodyTextChar"/>
    <w:unhideWhenUsed/>
    <w:rsid w:val="00E86032"/>
    <w:pPr>
      <w:tabs>
        <w:tab w:val="left" w:pos="227"/>
      </w:tabs>
      <w:spacing w:before="60"/>
    </w:pPr>
    <w:rPr>
      <w:rFonts w:ascii="CG Times" w:hAnsi="CG Times"/>
      <w:sz w:val="18"/>
      <w:lang w:val="en-NZ"/>
    </w:rPr>
  </w:style>
  <w:style w:type="character" w:customStyle="1" w:styleId="BodyTextChar">
    <w:name w:val="Body Text Char"/>
    <w:link w:val="BodyText"/>
    <w:rsid w:val="00E86032"/>
    <w:rPr>
      <w:rFonts w:ascii="CG Times" w:eastAsia="Times New Roman" w:hAnsi="CG Times"/>
      <w:sz w:val="18"/>
      <w:lang w:eastAsia="en-US"/>
    </w:rPr>
  </w:style>
  <w:style w:type="paragraph" w:styleId="Header">
    <w:name w:val="header"/>
    <w:basedOn w:val="Normal"/>
    <w:link w:val="HeaderChar"/>
    <w:uiPriority w:val="99"/>
    <w:semiHidden/>
    <w:unhideWhenUsed/>
    <w:rsid w:val="00E86032"/>
    <w:pPr>
      <w:tabs>
        <w:tab w:val="center" w:pos="4513"/>
        <w:tab w:val="right" w:pos="9026"/>
      </w:tabs>
    </w:pPr>
  </w:style>
  <w:style w:type="character" w:customStyle="1" w:styleId="HeaderChar">
    <w:name w:val="Header Char"/>
    <w:link w:val="Header"/>
    <w:uiPriority w:val="99"/>
    <w:semiHidden/>
    <w:rsid w:val="00E86032"/>
    <w:rPr>
      <w:rFonts w:ascii="Times New Roman" w:eastAsia="Times New Roman" w:hAnsi="Times New Roman"/>
      <w:sz w:val="24"/>
      <w:lang w:val="en-AU" w:eastAsia="en-US"/>
    </w:rPr>
  </w:style>
  <w:style w:type="paragraph" w:styleId="Footer">
    <w:name w:val="footer"/>
    <w:basedOn w:val="Normal"/>
    <w:link w:val="FooterChar"/>
    <w:uiPriority w:val="99"/>
    <w:unhideWhenUsed/>
    <w:rsid w:val="00E86032"/>
    <w:pPr>
      <w:tabs>
        <w:tab w:val="center" w:pos="4513"/>
        <w:tab w:val="right" w:pos="9026"/>
      </w:tabs>
    </w:pPr>
  </w:style>
  <w:style w:type="character" w:customStyle="1" w:styleId="FooterChar">
    <w:name w:val="Footer Char"/>
    <w:link w:val="Footer"/>
    <w:uiPriority w:val="99"/>
    <w:rsid w:val="00E86032"/>
    <w:rPr>
      <w:rFonts w:ascii="Times New Roman" w:eastAsia="Times New Roman" w:hAnsi="Times New Roman"/>
      <w:sz w:val="24"/>
      <w:lang w:val="en-AU" w:eastAsia="en-US"/>
    </w:rPr>
  </w:style>
  <w:style w:type="paragraph" w:styleId="NoSpacing">
    <w:name w:val="No Spacing"/>
    <w:uiPriority w:val="1"/>
    <w:qFormat/>
    <w:rsid w:val="009E0265"/>
    <w:rPr>
      <w:rFonts w:ascii="Times New Roman" w:eastAsia="Times New Roman" w:hAnsi="Times New Roman"/>
      <w:sz w:val="24"/>
      <w:lang w:val="en-AU" w:eastAsia="en-US"/>
    </w:rPr>
  </w:style>
  <w:style w:type="character" w:customStyle="1" w:styleId="Heading1Char">
    <w:name w:val="Heading 1 Char"/>
    <w:link w:val="Heading1"/>
    <w:rsid w:val="004C5A75"/>
    <w:rPr>
      <w:rFonts w:ascii="CG Times" w:eastAsia="Times New Roman" w:hAnsi="CG Times"/>
      <w:b/>
      <w:sz w:val="22"/>
      <w:lang w:eastAsia="en-US"/>
    </w:rPr>
  </w:style>
  <w:style w:type="table" w:styleId="TableGrid">
    <w:name w:val="Table Grid"/>
    <w:basedOn w:val="TableNormal"/>
    <w:uiPriority w:val="59"/>
    <w:rsid w:val="003244D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4Char">
    <w:name w:val="Heading 4 Char"/>
    <w:link w:val="Heading4"/>
    <w:uiPriority w:val="9"/>
    <w:semiHidden/>
    <w:rsid w:val="00C62EF5"/>
    <w:rPr>
      <w:rFonts w:ascii="Calibri" w:eastAsia="Times New Roman" w:hAnsi="Calibri" w:cs="Times New Roman"/>
      <w:b/>
      <w:bCs/>
      <w:sz w:val="28"/>
      <w:szCs w:val="28"/>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831441">
      <w:bodyDiv w:val="1"/>
      <w:marLeft w:val="0"/>
      <w:marRight w:val="0"/>
      <w:marTop w:val="0"/>
      <w:marBottom w:val="0"/>
      <w:divBdr>
        <w:top w:val="none" w:sz="0" w:space="0" w:color="auto"/>
        <w:left w:val="none" w:sz="0" w:space="0" w:color="auto"/>
        <w:bottom w:val="none" w:sz="0" w:space="0" w:color="auto"/>
        <w:right w:val="none" w:sz="0" w:space="0" w:color="auto"/>
      </w:divBdr>
    </w:div>
    <w:div w:id="144441639">
      <w:bodyDiv w:val="1"/>
      <w:marLeft w:val="0"/>
      <w:marRight w:val="0"/>
      <w:marTop w:val="0"/>
      <w:marBottom w:val="0"/>
      <w:divBdr>
        <w:top w:val="none" w:sz="0" w:space="0" w:color="auto"/>
        <w:left w:val="none" w:sz="0" w:space="0" w:color="auto"/>
        <w:bottom w:val="none" w:sz="0" w:space="0" w:color="auto"/>
        <w:right w:val="none" w:sz="0" w:space="0" w:color="auto"/>
      </w:divBdr>
    </w:div>
    <w:div w:id="758452784">
      <w:bodyDiv w:val="1"/>
      <w:marLeft w:val="0"/>
      <w:marRight w:val="0"/>
      <w:marTop w:val="0"/>
      <w:marBottom w:val="0"/>
      <w:divBdr>
        <w:top w:val="none" w:sz="0" w:space="0" w:color="auto"/>
        <w:left w:val="none" w:sz="0" w:space="0" w:color="auto"/>
        <w:bottom w:val="none" w:sz="0" w:space="0" w:color="auto"/>
        <w:right w:val="none" w:sz="0" w:space="0" w:color="auto"/>
      </w:divBdr>
    </w:div>
    <w:div w:id="904220507">
      <w:bodyDiv w:val="1"/>
      <w:marLeft w:val="0"/>
      <w:marRight w:val="0"/>
      <w:marTop w:val="0"/>
      <w:marBottom w:val="0"/>
      <w:divBdr>
        <w:top w:val="none" w:sz="0" w:space="0" w:color="auto"/>
        <w:left w:val="none" w:sz="0" w:space="0" w:color="auto"/>
        <w:bottom w:val="none" w:sz="0" w:space="0" w:color="auto"/>
        <w:right w:val="none" w:sz="0" w:space="0" w:color="auto"/>
      </w:divBdr>
    </w:div>
    <w:div w:id="983242577">
      <w:bodyDiv w:val="1"/>
      <w:marLeft w:val="0"/>
      <w:marRight w:val="0"/>
      <w:marTop w:val="0"/>
      <w:marBottom w:val="0"/>
      <w:divBdr>
        <w:top w:val="none" w:sz="0" w:space="0" w:color="auto"/>
        <w:left w:val="none" w:sz="0" w:space="0" w:color="auto"/>
        <w:bottom w:val="none" w:sz="0" w:space="0" w:color="auto"/>
        <w:right w:val="none" w:sz="0" w:space="0" w:color="auto"/>
      </w:divBdr>
    </w:div>
    <w:div w:id="1066487436">
      <w:bodyDiv w:val="1"/>
      <w:marLeft w:val="0"/>
      <w:marRight w:val="0"/>
      <w:marTop w:val="0"/>
      <w:marBottom w:val="0"/>
      <w:divBdr>
        <w:top w:val="none" w:sz="0" w:space="0" w:color="auto"/>
        <w:left w:val="none" w:sz="0" w:space="0" w:color="auto"/>
        <w:bottom w:val="none" w:sz="0" w:space="0" w:color="auto"/>
        <w:right w:val="none" w:sz="0" w:space="0" w:color="auto"/>
      </w:divBdr>
    </w:div>
    <w:div w:id="1215696537">
      <w:bodyDiv w:val="1"/>
      <w:marLeft w:val="0"/>
      <w:marRight w:val="0"/>
      <w:marTop w:val="0"/>
      <w:marBottom w:val="0"/>
      <w:divBdr>
        <w:top w:val="none" w:sz="0" w:space="0" w:color="auto"/>
        <w:left w:val="none" w:sz="0" w:space="0" w:color="auto"/>
        <w:bottom w:val="none" w:sz="0" w:space="0" w:color="auto"/>
        <w:right w:val="none" w:sz="0" w:space="0" w:color="auto"/>
      </w:divBdr>
    </w:div>
    <w:div w:id="1398018393">
      <w:bodyDiv w:val="1"/>
      <w:marLeft w:val="0"/>
      <w:marRight w:val="0"/>
      <w:marTop w:val="0"/>
      <w:marBottom w:val="0"/>
      <w:divBdr>
        <w:top w:val="none" w:sz="0" w:space="0" w:color="auto"/>
        <w:left w:val="none" w:sz="0" w:space="0" w:color="auto"/>
        <w:bottom w:val="none" w:sz="0" w:space="0" w:color="auto"/>
        <w:right w:val="none" w:sz="0" w:space="0" w:color="auto"/>
      </w:divBdr>
    </w:div>
    <w:div w:id="1536653658">
      <w:bodyDiv w:val="1"/>
      <w:marLeft w:val="0"/>
      <w:marRight w:val="0"/>
      <w:marTop w:val="0"/>
      <w:marBottom w:val="0"/>
      <w:divBdr>
        <w:top w:val="none" w:sz="0" w:space="0" w:color="auto"/>
        <w:left w:val="none" w:sz="0" w:space="0" w:color="auto"/>
        <w:bottom w:val="none" w:sz="0" w:space="0" w:color="auto"/>
        <w:right w:val="none" w:sz="0" w:space="0" w:color="auto"/>
      </w:divBdr>
    </w:div>
    <w:div w:id="1927687751">
      <w:bodyDiv w:val="1"/>
      <w:marLeft w:val="0"/>
      <w:marRight w:val="0"/>
      <w:marTop w:val="0"/>
      <w:marBottom w:val="0"/>
      <w:divBdr>
        <w:top w:val="none" w:sz="0" w:space="0" w:color="auto"/>
        <w:left w:val="none" w:sz="0" w:space="0" w:color="auto"/>
        <w:bottom w:val="none" w:sz="0" w:space="0" w:color="auto"/>
        <w:right w:val="none" w:sz="0" w:space="0" w:color="auto"/>
      </w:divBdr>
    </w:div>
    <w:div w:id="2118139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ooked\AppData\Roaming\Microsoft\Templates\TRIM\CL%20-%20Council%20Templates\Position%20Descriptio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66C39D514AE8644A1C6093A054A3B93" ma:contentTypeVersion="0" ma:contentTypeDescription="Create a new document." ma:contentTypeScope="" ma:versionID="2c3a37e4ecf8c6221c37db8fc2b4bda7">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254DC1-2ADF-4A45-BD25-4F389893038C}">
  <ds:schemaRefs>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purl.org/dc/terms/"/>
    <ds:schemaRef ds:uri="http://www.w3.org/XML/1998/namespace"/>
    <ds:schemaRef ds:uri="http://purl.org/dc/dcmitype/"/>
    <ds:schemaRef ds:uri="http://schemas.microsoft.com/office/infopath/2007/PartnerControls"/>
  </ds:schemaRefs>
</ds:datastoreItem>
</file>

<file path=customXml/itemProps2.xml><?xml version="1.0" encoding="utf-8"?>
<ds:datastoreItem xmlns:ds="http://schemas.openxmlformats.org/officeDocument/2006/customXml" ds:itemID="{5DC40994-2F9E-4083-A39A-D020B0D307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399E292-15C5-402A-9221-3C1D3E963B6A}">
  <ds:schemaRefs>
    <ds:schemaRef ds:uri="http://schemas.microsoft.com/sharepoint/v3/contenttype/forms"/>
  </ds:schemaRefs>
</ds:datastoreItem>
</file>

<file path=customXml/itemProps4.xml><?xml version="1.0" encoding="utf-8"?>
<ds:datastoreItem xmlns:ds="http://schemas.openxmlformats.org/officeDocument/2006/customXml" ds:itemID="{2D6448AC-3E2D-47F8-AF53-B7B684324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Position Description Template.DOT</Template>
  <TotalTime>2</TotalTime>
  <Pages>5</Pages>
  <Words>856</Words>
  <Characters>4882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Position Description Template</vt:lpstr>
    </vt:vector>
  </TitlesOfParts>
  <Company>Hastings District Council</Company>
  <LinksUpToDate>false</LinksUpToDate>
  <CharactersWithSpaces>5727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Position Description Template</dc:title>
  <dc:subject/>
  <dc:creator>Brooke Daniells</dc:creator>
  <cp:keywords/>
  <cp:lastModifiedBy>Rachel Fraei</cp:lastModifiedBy>
  <cp:revision>3</cp:revision>
  <cp:lastPrinted>2017-12-03T19:32:00Z</cp:lastPrinted>
  <dcterms:created xsi:type="dcterms:W3CDTF">2018-02-12T22:21:00Z</dcterms:created>
  <dcterms:modified xsi:type="dcterms:W3CDTF">2018-08-30T23:10:00Z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erence">
    <vt:lpwstr>HDC-32-0006</vt:lpwstr>
  </property>
  <property fmtid="{D5CDD505-2E9C-101B-9397-08002B2CF9AE}" pid="3" name="Owner">
    <vt:lpwstr>Hastings District Council</vt:lpwstr>
  </property>
  <property fmtid="{D5CDD505-2E9C-101B-9397-08002B2CF9AE}" pid="4" name="AuthorTitle">
    <vt:lpwstr>Quality &amp; Systems Advisor</vt:lpwstr>
  </property>
  <property fmtid="{D5CDD505-2E9C-101B-9397-08002B2CF9AE}" pid="5" name="AuthorFax">
    <vt:lpwstr/>
  </property>
  <property fmtid="{D5CDD505-2E9C-101B-9397-08002B2CF9AE}" pid="6" name="AuthorPhoneExtn">
    <vt:lpwstr>5530</vt:lpwstr>
  </property>
  <property fmtid="{D5CDD505-2E9C-101B-9397-08002B2CF9AE}" pid="7" name="AuthorPhoneDDI">
    <vt:lpwstr/>
  </property>
  <property fmtid="{D5CDD505-2E9C-101B-9397-08002B2CF9AE}" pid="8" name="AuthorEmail">
    <vt:lpwstr>maritvr@hdc.govt.nz</vt:lpwstr>
  </property>
  <property fmtid="{D5CDD505-2E9C-101B-9397-08002B2CF9AE}" pid="9" name="FileNo">
    <vt:lpwstr>HDC-32</vt:lpwstr>
  </property>
  <property fmtid="{D5CDD505-2E9C-101B-9397-08002B2CF9AE}" pid="10" name="ContainerTitle">
    <vt:lpwstr>CL - Council Templates</vt:lpwstr>
  </property>
  <property fmtid="{D5CDD505-2E9C-101B-9397-08002B2CF9AE}" pid="11" name="AuthorGroupName">
    <vt:lpwstr>Corporate &amp; Customer Services</vt:lpwstr>
  </property>
  <property fmtid="{D5CDD505-2E9C-101B-9397-08002B2CF9AE}" pid="12" name="AuthorGroupFax">
    <vt:lpwstr>(06) 871-5100</vt:lpwstr>
  </property>
  <property fmtid="{D5CDD505-2E9C-101B-9397-08002B2CF9AE}" pid="13" name="AuthorGroupPhone">
    <vt:lpwstr>(06) 871-5000</vt:lpwstr>
  </property>
  <property fmtid="{D5CDD505-2E9C-101B-9397-08002B2CF9AE}" pid="14" name="AuthorGroupEmail">
    <vt:lpwstr/>
  </property>
  <property fmtid="{D5CDD505-2E9C-101B-9397-08002B2CF9AE}" pid="15" name="AuthorGroupStreetAddress">
    <vt:lpwstr/>
  </property>
  <property fmtid="{D5CDD505-2E9C-101B-9397-08002B2CF9AE}" pid="16" name="AuthorGroupPostalAddress">
    <vt:lpwstr/>
  </property>
  <property fmtid="{D5CDD505-2E9C-101B-9397-08002B2CF9AE}" pid="17" name="ContentTypeId">
    <vt:lpwstr>0x010100666C39D514AE8644A1C6093A054A3B93</vt:lpwstr>
  </property>
  <property fmtid="{D5CDD505-2E9C-101B-9397-08002B2CF9AE}" pid="18" name="TRIM-recNumber">
    <vt:lpwstr>Record Number</vt:lpwstr>
  </property>
</Properties>
</file>